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0" w:rsidRDefault="00D52630" w:rsidP="00D52630">
      <w:pPr>
        <w:jc w:val="right"/>
      </w:pPr>
      <w:r>
        <w:rPr>
          <w:noProof/>
          <w:lang w:eastAsia="en-GB"/>
        </w:rPr>
        <w:drawing>
          <wp:inline distT="0" distB="0" distL="0" distR="0" wp14:anchorId="2CF675B3" wp14:editId="060E2D59">
            <wp:extent cx="663711" cy="600075"/>
            <wp:effectExtent l="0" t="0" r="317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8" cy="60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676" w:rsidRDefault="00D52630" w:rsidP="008730B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240FE">
        <w:rPr>
          <w:b/>
          <w:sz w:val="24"/>
          <w:szCs w:val="24"/>
          <w:u w:val="single"/>
        </w:rPr>
        <w:t xml:space="preserve">GP SIP 2017/18 - </w:t>
      </w:r>
      <w:r w:rsidR="00753F85">
        <w:rPr>
          <w:b/>
          <w:sz w:val="24"/>
          <w:szCs w:val="24"/>
          <w:u w:val="single"/>
        </w:rPr>
        <w:t>Demand Management Implementation</w:t>
      </w:r>
      <w:r w:rsidR="00AC3FD7">
        <w:rPr>
          <w:b/>
          <w:sz w:val="24"/>
          <w:szCs w:val="24"/>
          <w:u w:val="single"/>
        </w:rPr>
        <w:t xml:space="preserve"> Plan</w:t>
      </w:r>
    </w:p>
    <w:p w:rsidR="00A03821" w:rsidRPr="00A03821" w:rsidRDefault="00A03821" w:rsidP="00A03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A03821">
        <w:rPr>
          <w:rFonts w:cs="Arial"/>
          <w:b/>
          <w:bCs/>
          <w:u w:val="single"/>
        </w:rPr>
        <w:t>Introduction</w:t>
      </w:r>
    </w:p>
    <w:p w:rsidR="00A03821" w:rsidRPr="00A03821" w:rsidRDefault="00A03821" w:rsidP="00A0382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3821" w:rsidRPr="00F42336" w:rsidRDefault="00A03821" w:rsidP="00790E9F">
      <w:pPr>
        <w:spacing w:after="0"/>
        <w:rPr>
          <w:rFonts w:eastAsia="Times New Roman" w:cs="Times New Roman"/>
          <w:i/>
        </w:rPr>
      </w:pPr>
      <w:r w:rsidRPr="00F42336">
        <w:rPr>
          <w:rFonts w:eastAsia="Times New Roman" w:cs="Times New Roman"/>
          <w:i/>
        </w:rPr>
        <w:t xml:space="preserve">‘Performance measures should promote change and help to check the performance of an organisation’s key performance drivers and indicate where remedial action or further investigation is necessary.’ </w:t>
      </w:r>
    </w:p>
    <w:p w:rsidR="00A03821" w:rsidRDefault="00A03821" w:rsidP="00790E9F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03821" w:rsidRDefault="00A03821" w:rsidP="00790E9F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The Federation will establish a consistent and ongoing way that supports practices in utilising the most appropriate pathways for patients and a consequently achieving a tangible and sustained reduction in the demand placed on secondary care services.</w:t>
      </w:r>
    </w:p>
    <w:p w:rsidR="00A03821" w:rsidRDefault="00A03821" w:rsidP="00790E9F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A03821" w:rsidRDefault="00A03821" w:rsidP="00790E9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Reviewing the information at a locality / Federation level will also enable us to identify areas where new ways of working and/or developing local services and commissioning arrangements could improve both performance and patient experience.  </w:t>
      </w:r>
    </w:p>
    <w:p w:rsidR="00A03821" w:rsidRDefault="00A03821" w:rsidP="00790E9F">
      <w:pPr>
        <w:spacing w:after="0"/>
        <w:rPr>
          <w:rFonts w:eastAsia="Times New Roman" w:cs="Times New Roman"/>
        </w:rPr>
      </w:pPr>
    </w:p>
    <w:p w:rsidR="00A03821" w:rsidRPr="0080284F" w:rsidRDefault="00A03821" w:rsidP="00790E9F">
      <w:pPr>
        <w:spacing w:after="0"/>
        <w:rPr>
          <w:rFonts w:eastAsia="Times New Roman" w:cs="Times New Roman"/>
        </w:rPr>
      </w:pPr>
      <w:r w:rsidRPr="0080284F">
        <w:rPr>
          <w:rFonts w:eastAsia="Times New Roman" w:cs="Times New Roman"/>
        </w:rPr>
        <w:t xml:space="preserve">This process will be </w:t>
      </w:r>
      <w:r>
        <w:rPr>
          <w:rFonts w:eastAsia="Times New Roman" w:cs="Times New Roman"/>
        </w:rPr>
        <w:t xml:space="preserve">led </w:t>
      </w:r>
      <w:r w:rsidRPr="0080284F">
        <w:rPr>
          <w:rFonts w:eastAsia="Times New Roman" w:cs="Times New Roman"/>
        </w:rPr>
        <w:t xml:space="preserve">by </w:t>
      </w:r>
      <w:r w:rsidRPr="00C942EB">
        <w:rPr>
          <w:rFonts w:eastAsia="Times New Roman" w:cs="Times New Roman"/>
          <w:b/>
          <w:u w:val="single"/>
        </w:rPr>
        <w:t xml:space="preserve">Dr </w:t>
      </w:r>
      <w:proofErr w:type="spellStart"/>
      <w:r w:rsidRPr="00C942EB">
        <w:rPr>
          <w:rFonts w:eastAsia="Times New Roman" w:cs="Times New Roman"/>
          <w:b/>
          <w:u w:val="single"/>
        </w:rPr>
        <w:t>Rysz</w:t>
      </w:r>
      <w:proofErr w:type="spellEnd"/>
      <w:r w:rsidRPr="00C942EB">
        <w:rPr>
          <w:rFonts w:eastAsia="Times New Roman" w:cs="Times New Roman"/>
          <w:b/>
          <w:u w:val="single"/>
        </w:rPr>
        <w:t xml:space="preserve"> Bietzk</w:t>
      </w:r>
      <w:r>
        <w:rPr>
          <w:rFonts w:eastAsia="Times New Roman" w:cs="Times New Roman"/>
        </w:rPr>
        <w:t xml:space="preserve"> and will be supported by James Watkins.  We will collaborate with the CCG to ensure a coordinated approach.</w:t>
      </w:r>
    </w:p>
    <w:p w:rsidR="00A03821" w:rsidRDefault="00A03821" w:rsidP="004C462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C462C" w:rsidRPr="00A03821" w:rsidRDefault="004C462C" w:rsidP="00A0382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03821">
        <w:rPr>
          <w:rFonts w:cs="Times New Roman"/>
          <w:b/>
          <w:sz w:val="24"/>
          <w:szCs w:val="24"/>
          <w:u w:val="single"/>
        </w:rPr>
        <w:t>Aims:</w:t>
      </w:r>
    </w:p>
    <w:p w:rsidR="004C462C" w:rsidRPr="004C462C" w:rsidRDefault="004C462C" w:rsidP="004C462C">
      <w:pPr>
        <w:spacing w:after="0" w:line="240" w:lineRule="auto"/>
        <w:rPr>
          <w:rFonts w:cs="Times New Roman"/>
          <w:sz w:val="24"/>
          <w:szCs w:val="24"/>
        </w:rPr>
      </w:pPr>
    </w:p>
    <w:p w:rsidR="004C462C" w:rsidRPr="004B5652" w:rsidRDefault="004C462C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4B5652">
        <w:rPr>
          <w:rFonts w:cs="Times New Roman"/>
          <w:sz w:val="24"/>
          <w:szCs w:val="24"/>
        </w:rPr>
        <w:t>Federation role to emphasise that demand management has a place to understand intra and inter practice variations in referrals and management.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4C462C" w:rsidRPr="004B5652">
        <w:rPr>
          <w:rFonts w:cs="Times New Roman"/>
          <w:sz w:val="24"/>
          <w:szCs w:val="24"/>
        </w:rPr>
        <w:t xml:space="preserve">ncrease awareness of alternative opportunities to get advice and understand </w:t>
      </w:r>
      <w:r>
        <w:rPr>
          <w:rFonts w:cs="Times New Roman"/>
          <w:sz w:val="24"/>
          <w:szCs w:val="24"/>
        </w:rPr>
        <w:t xml:space="preserve">the </w:t>
      </w:r>
      <w:r w:rsidR="004C462C" w:rsidRPr="004B5652">
        <w:rPr>
          <w:rFonts w:cs="Times New Roman"/>
          <w:sz w:val="24"/>
          <w:szCs w:val="24"/>
        </w:rPr>
        <w:t>difficulties</w:t>
      </w:r>
      <w:r>
        <w:rPr>
          <w:rFonts w:cs="Times New Roman"/>
          <w:sz w:val="24"/>
          <w:szCs w:val="24"/>
        </w:rPr>
        <w:t xml:space="preserve"> / barriers to </w:t>
      </w:r>
      <w:r w:rsidR="004C462C" w:rsidRPr="004B5652">
        <w:rPr>
          <w:rFonts w:cs="Times New Roman"/>
          <w:sz w:val="24"/>
          <w:szCs w:val="24"/>
        </w:rPr>
        <w:t xml:space="preserve">practices </w:t>
      </w:r>
      <w:r>
        <w:rPr>
          <w:rFonts w:cs="Times New Roman"/>
          <w:sz w:val="24"/>
          <w:szCs w:val="24"/>
        </w:rPr>
        <w:t>using them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C462C" w:rsidRPr="004B5652">
        <w:rPr>
          <w:rFonts w:cs="Times New Roman"/>
          <w:sz w:val="24"/>
          <w:szCs w:val="24"/>
        </w:rPr>
        <w:t xml:space="preserve">rovide practices with </w:t>
      </w:r>
      <w:r>
        <w:rPr>
          <w:rFonts w:cs="Times New Roman"/>
          <w:sz w:val="24"/>
          <w:szCs w:val="24"/>
        </w:rPr>
        <w:t xml:space="preserve">meaningful </w:t>
      </w:r>
      <w:r w:rsidR="004C462C" w:rsidRPr="004B5652">
        <w:rPr>
          <w:rFonts w:cs="Times New Roman"/>
          <w:sz w:val="24"/>
          <w:szCs w:val="24"/>
        </w:rPr>
        <w:t>comparative data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taking into consideration referrals, use of alternative pathways, patients accessing urgent care and emergency services and recognis</w:t>
      </w:r>
      <w:r>
        <w:rPr>
          <w:rFonts w:cs="Times New Roman"/>
          <w:sz w:val="24"/>
          <w:szCs w:val="24"/>
        </w:rPr>
        <w:t>ing differences where they</w:t>
      </w:r>
      <w:r w:rsidR="004C462C" w:rsidRPr="004B5652">
        <w:rPr>
          <w:rFonts w:cs="Times New Roman"/>
          <w:sz w:val="24"/>
          <w:szCs w:val="24"/>
        </w:rPr>
        <w:t xml:space="preserve"> exist.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Analyse</w:t>
      </w:r>
      <w:r w:rsidR="004C462C" w:rsidRPr="004B5652">
        <w:rPr>
          <w:rFonts w:cs="Times New Roman"/>
          <w:sz w:val="24"/>
          <w:szCs w:val="24"/>
        </w:rPr>
        <w:t xml:space="preserve"> the data </w:t>
      </w:r>
      <w:r>
        <w:rPr>
          <w:rFonts w:cs="Times New Roman"/>
          <w:sz w:val="24"/>
          <w:szCs w:val="24"/>
        </w:rPr>
        <w:t>to target meaningful variations for</w:t>
      </w:r>
      <w:r w:rsidR="004C462C" w:rsidRPr="004B5652">
        <w:rPr>
          <w:rFonts w:cs="Times New Roman"/>
          <w:sz w:val="24"/>
          <w:szCs w:val="24"/>
        </w:rPr>
        <w:t xml:space="preserve"> practice</w:t>
      </w:r>
      <w:r>
        <w:rPr>
          <w:rFonts w:cs="Times New Roman"/>
          <w:sz w:val="24"/>
          <w:szCs w:val="24"/>
        </w:rPr>
        <w:t>s’ to achieve maximum</w:t>
      </w:r>
      <w:r w:rsidR="004C462C" w:rsidRPr="004B5652">
        <w:rPr>
          <w:rFonts w:cs="Times New Roman"/>
          <w:sz w:val="24"/>
          <w:szCs w:val="24"/>
        </w:rPr>
        <w:t xml:space="preserve"> gain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rather than chasing numbers for the sake of it.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C462C" w:rsidRPr="004B5652">
        <w:rPr>
          <w:rFonts w:cs="Times New Roman"/>
          <w:sz w:val="24"/>
          <w:szCs w:val="24"/>
        </w:rPr>
        <w:t xml:space="preserve">rovide </w:t>
      </w:r>
      <w:r>
        <w:rPr>
          <w:rFonts w:cs="Times New Roman"/>
          <w:sz w:val="24"/>
          <w:szCs w:val="24"/>
        </w:rPr>
        <w:t xml:space="preserve">reports with the </w:t>
      </w:r>
      <w:r w:rsidR="004C462C" w:rsidRPr="004B5652">
        <w:rPr>
          <w:rFonts w:cs="Times New Roman"/>
          <w:sz w:val="24"/>
          <w:szCs w:val="24"/>
        </w:rPr>
        <w:t xml:space="preserve">data </w:t>
      </w:r>
      <w:r>
        <w:rPr>
          <w:rFonts w:cs="Times New Roman"/>
          <w:sz w:val="24"/>
          <w:szCs w:val="24"/>
        </w:rPr>
        <w:t xml:space="preserve">and </w:t>
      </w:r>
      <w:r w:rsidR="004C462C" w:rsidRPr="004B5652">
        <w:rPr>
          <w:rFonts w:cs="Times New Roman"/>
          <w:sz w:val="24"/>
          <w:szCs w:val="24"/>
        </w:rPr>
        <w:t xml:space="preserve">actual costings to make the process real and meaningful- DNAs, different levels of A+E costings </w:t>
      </w:r>
      <w:proofErr w:type="spellStart"/>
      <w:r w:rsidR="004C462C" w:rsidRPr="004B5652">
        <w:rPr>
          <w:rFonts w:cs="Times New Roman"/>
          <w:sz w:val="24"/>
          <w:szCs w:val="24"/>
        </w:rPr>
        <w:t>etc</w:t>
      </w:r>
      <w:proofErr w:type="spellEnd"/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4C462C" w:rsidRPr="004B5652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 xml:space="preserve">the </w:t>
      </w:r>
      <w:r w:rsidR="004C462C" w:rsidRPr="004B5652">
        <w:rPr>
          <w:rFonts w:cs="Times New Roman"/>
          <w:sz w:val="24"/>
          <w:szCs w:val="24"/>
        </w:rPr>
        <w:t>data to compare whether use of particular processes really can make a difference to outcome</w:t>
      </w:r>
    </w:p>
    <w:p w:rsidR="004C462C" w:rsidRPr="004B5652" w:rsidRDefault="00A03821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4C462C" w:rsidRPr="004B5652">
        <w:rPr>
          <w:rFonts w:cs="Times New Roman"/>
          <w:sz w:val="24"/>
          <w:szCs w:val="24"/>
        </w:rPr>
        <w:t>stablish learning needs to support best practice</w:t>
      </w:r>
    </w:p>
    <w:p w:rsidR="004C462C" w:rsidRPr="004B5652" w:rsidRDefault="00A03821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 e</w:t>
      </w:r>
      <w:r w:rsidR="004C462C" w:rsidRPr="004B5652">
        <w:rPr>
          <w:rFonts w:cs="Times New Roman"/>
          <w:sz w:val="24"/>
          <w:szCs w:val="24"/>
        </w:rPr>
        <w:t xml:space="preserve">stablishing locality </w:t>
      </w:r>
      <w:r>
        <w:rPr>
          <w:rFonts w:cs="Times New Roman"/>
          <w:sz w:val="24"/>
          <w:szCs w:val="24"/>
        </w:rPr>
        <w:t xml:space="preserve">based </w:t>
      </w:r>
      <w:r w:rsidR="004C462C" w:rsidRPr="004B5652">
        <w:rPr>
          <w:rFonts w:cs="Times New Roman"/>
          <w:sz w:val="24"/>
          <w:szCs w:val="24"/>
        </w:rPr>
        <w:t>services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where </w:t>
      </w:r>
      <w:proofErr w:type="gramStart"/>
      <w:r w:rsidR="004C462C" w:rsidRPr="004B5652">
        <w:rPr>
          <w:rFonts w:cs="Times New Roman"/>
          <w:sz w:val="24"/>
          <w:szCs w:val="24"/>
        </w:rPr>
        <w:t>appropriate</w:t>
      </w:r>
      <w:r>
        <w:rPr>
          <w:rFonts w:cs="Times New Roman"/>
          <w:sz w:val="24"/>
          <w:szCs w:val="24"/>
        </w:rPr>
        <w:t>,</w:t>
      </w:r>
      <w:proofErr w:type="gramEnd"/>
      <w:r w:rsidR="004C462C" w:rsidRPr="004B5652">
        <w:rPr>
          <w:rFonts w:cs="Times New Roman"/>
          <w:sz w:val="24"/>
          <w:szCs w:val="24"/>
        </w:rPr>
        <w:t xml:space="preserve"> and sufficient need and demand is identified.</w:t>
      </w:r>
    </w:p>
    <w:p w:rsidR="00A03821" w:rsidRDefault="00A038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C462C" w:rsidRPr="00A03821" w:rsidRDefault="00A03821" w:rsidP="00A0382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/>
          <w:u w:val="single"/>
        </w:rPr>
      </w:pPr>
      <w:r w:rsidRPr="00A03821">
        <w:rPr>
          <w:rFonts w:cs="Times New Roman"/>
          <w:b/>
          <w:u w:val="single"/>
        </w:rPr>
        <w:lastRenderedPageBreak/>
        <w:t>Action plan</w:t>
      </w:r>
    </w:p>
    <w:p w:rsidR="00A03821" w:rsidRPr="00A03821" w:rsidRDefault="00A03821" w:rsidP="00A03821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521"/>
        <w:gridCol w:w="1043"/>
        <w:gridCol w:w="992"/>
      </w:tblGrid>
      <w:tr w:rsidR="00D34E49" w:rsidRPr="00094FE3" w:rsidTr="00CF15CF">
        <w:tc>
          <w:tcPr>
            <w:tcW w:w="534" w:type="dxa"/>
          </w:tcPr>
          <w:p w:rsidR="00D34E49" w:rsidRPr="00D34E49" w:rsidRDefault="00D34E49" w:rsidP="00D34E4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</w:t>
            </w:r>
          </w:p>
        </w:tc>
        <w:tc>
          <w:tcPr>
            <w:tcW w:w="6521" w:type="dxa"/>
          </w:tcPr>
          <w:p w:rsidR="00D34E49" w:rsidRPr="00094FE3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1043" w:type="dxa"/>
          </w:tcPr>
          <w:p w:rsidR="00D34E49" w:rsidRPr="00094FE3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Who </w:t>
            </w:r>
          </w:p>
        </w:tc>
        <w:tc>
          <w:tcPr>
            <w:tcW w:w="992" w:type="dxa"/>
          </w:tcPr>
          <w:p w:rsidR="00D34E49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When</w:t>
            </w:r>
          </w:p>
        </w:tc>
      </w:tr>
      <w:tr w:rsidR="00D34E49" w:rsidRPr="00094FE3" w:rsidTr="00CF15CF">
        <w:tc>
          <w:tcPr>
            <w:tcW w:w="534" w:type="dxa"/>
          </w:tcPr>
          <w:p w:rsidR="00D34E49" w:rsidRPr="00D34E49" w:rsidRDefault="00D34E49" w:rsidP="00D34E4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521" w:type="dxa"/>
          </w:tcPr>
          <w:p w:rsidR="00D34E49" w:rsidRDefault="000873EA" w:rsidP="001C167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</w:t>
            </w:r>
            <w:r w:rsidR="00D34E49">
              <w:rPr>
                <w:rFonts w:eastAsia="Times New Roman" w:cs="Times New Roman"/>
              </w:rPr>
              <w:t xml:space="preserve"> the existing data sets available</w:t>
            </w:r>
          </w:p>
          <w:p w:rsidR="00D34E49" w:rsidRPr="0080284F" w:rsidRDefault="00D34E49" w:rsidP="001C1676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</w:tcPr>
          <w:p w:rsidR="00D34E49" w:rsidRPr="00094FE3" w:rsidRDefault="00037AF5" w:rsidP="001C1676">
            <w:pPr>
              <w:autoSpaceDE w:val="0"/>
              <w:autoSpaceDN w:val="0"/>
              <w:adjustRightInd w:val="0"/>
            </w:pPr>
            <w:r>
              <w:t>RB, JW</w:t>
            </w:r>
          </w:p>
        </w:tc>
        <w:tc>
          <w:tcPr>
            <w:tcW w:w="992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11</w:t>
            </w:r>
            <w:r w:rsidR="00D34E49">
              <w:t>/17</w:t>
            </w:r>
          </w:p>
        </w:tc>
      </w:tr>
      <w:tr w:rsidR="00D34E49" w:rsidRPr="00094FE3" w:rsidTr="00CF15CF">
        <w:tc>
          <w:tcPr>
            <w:tcW w:w="534" w:type="dxa"/>
          </w:tcPr>
          <w:p w:rsidR="00D34E49" w:rsidRPr="00094FE3" w:rsidRDefault="00D34E49" w:rsidP="00D34E4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21" w:type="dxa"/>
          </w:tcPr>
          <w:p w:rsidR="00D34E49" w:rsidRDefault="003C2ED4" w:rsidP="003C2E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Review p</w:t>
            </w:r>
            <w:r w:rsidR="00D34E49" w:rsidRPr="00094FE3">
              <w:t>ractice</w:t>
            </w:r>
            <w:r w:rsidR="000873EA">
              <w:t xml:space="preserve">s </w:t>
            </w:r>
            <w:r w:rsidR="00D34E49" w:rsidRPr="00094FE3">
              <w:t xml:space="preserve">Self-Assessment &amp; Action </w:t>
            </w:r>
            <w:r w:rsidR="004C462C">
              <w:t>Plans &amp; summarise</w:t>
            </w:r>
          </w:p>
          <w:p w:rsidR="00037AF5" w:rsidRPr="00094FE3" w:rsidRDefault="00037AF5" w:rsidP="00037AF5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  <w:tc>
          <w:tcPr>
            <w:tcW w:w="1043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RB</w:t>
            </w:r>
          </w:p>
        </w:tc>
        <w:tc>
          <w:tcPr>
            <w:tcW w:w="992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11</w:t>
            </w:r>
            <w:r w:rsidR="00D34E49">
              <w:t>/17</w:t>
            </w:r>
          </w:p>
        </w:tc>
      </w:tr>
      <w:tr w:rsidR="00B21810" w:rsidRPr="00094FE3" w:rsidTr="00CF15CF">
        <w:tc>
          <w:tcPr>
            <w:tcW w:w="534" w:type="dxa"/>
          </w:tcPr>
          <w:p w:rsidR="00B21810" w:rsidRPr="00D34E49" w:rsidRDefault="004D28E9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521" w:type="dxa"/>
          </w:tcPr>
          <w:p w:rsidR="004C462C" w:rsidRDefault="004C462C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and analyse practice data</w:t>
            </w:r>
          </w:p>
          <w:p w:rsidR="00037AF5" w:rsidRDefault="00037AF5" w:rsidP="00037AF5">
            <w:pPr>
              <w:pStyle w:val="ListParagraph"/>
              <w:ind w:left="360"/>
              <w:rPr>
                <w:rFonts w:eastAsia="Times New Roman" w:cs="Times New Roman"/>
              </w:rPr>
            </w:pPr>
          </w:p>
          <w:p w:rsidR="003C2ED4" w:rsidRDefault="003C2ED4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Agree optimum data set</w:t>
            </w:r>
            <w:r w:rsidR="004B5652">
              <w:rPr>
                <w:rFonts w:eastAsia="Times New Roman" w:cs="Times New Roman"/>
              </w:rPr>
              <w:t xml:space="preserve"> -</w:t>
            </w:r>
            <w:r w:rsidR="00CF15CF">
              <w:rPr>
                <w:rFonts w:eastAsia="Times New Roman" w:cs="Times New Roman"/>
              </w:rPr>
              <w:t xml:space="preserve"> </w:t>
            </w:r>
            <w:r w:rsidR="004B5652">
              <w:rPr>
                <w:rFonts w:eastAsia="Times New Roman" w:cs="Times New Roman"/>
              </w:rPr>
              <w:t>(</w:t>
            </w:r>
            <w:r w:rsidR="00CF15CF">
              <w:rPr>
                <w:rFonts w:eastAsia="Times New Roman" w:cs="Times New Roman"/>
              </w:rPr>
              <w:t>to include</w:t>
            </w:r>
            <w:r w:rsidR="004B5652">
              <w:rPr>
                <w:rFonts w:eastAsia="Times New Roman" w:cs="Times New Roman"/>
              </w:rPr>
              <w:t xml:space="preserve"> pivot tables for all)</w:t>
            </w:r>
            <w:r w:rsidR="00CF15CF">
              <w:rPr>
                <w:rFonts w:eastAsia="Times New Roman" w:cs="Times New Roman"/>
              </w:rPr>
              <w:t>;</w:t>
            </w:r>
          </w:p>
          <w:p w:rsidR="004B5652" w:rsidRDefault="004B5652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Referral data and outcome</w:t>
            </w:r>
          </w:p>
          <w:p w:rsidR="00CF15CF" w:rsidRPr="000F78D6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95EC8">
              <w:rPr>
                <w:rFonts w:cs="Arial"/>
              </w:rPr>
              <w:t xml:space="preserve">tilisation of PRISM 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95EC8">
              <w:rPr>
                <w:rFonts w:cs="Arial"/>
              </w:rPr>
              <w:t xml:space="preserve">tilisation </w:t>
            </w:r>
            <w:r>
              <w:rPr>
                <w:rFonts w:cs="Arial"/>
              </w:rPr>
              <w:t>of consultant connect</w:t>
            </w:r>
          </w:p>
          <w:p w:rsidR="00CF15CF" w:rsidRPr="00795EC8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Utilisation of Advice and Guidance</w:t>
            </w:r>
          </w:p>
          <w:p w:rsidR="00CF15CF" w:rsidRPr="00795EC8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95EC8">
              <w:rPr>
                <w:rFonts w:cs="Arial"/>
              </w:rPr>
              <w:t>Participation in Peer Review Process across localities</w:t>
            </w:r>
          </w:p>
          <w:p w:rsidR="00CF15CF" w:rsidRPr="00E845F8" w:rsidRDefault="004B5652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>
              <w:rPr>
                <w:rFonts w:cs="Arial"/>
              </w:rPr>
              <w:t>eReferral</w:t>
            </w:r>
            <w:proofErr w:type="spellEnd"/>
            <w:r>
              <w:rPr>
                <w:rFonts w:cs="Arial"/>
              </w:rPr>
              <w:t xml:space="preserve"> data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ED admissions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Emergency admissions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DNA</w:t>
            </w:r>
            <w:r w:rsidR="004B5652">
              <w:rPr>
                <w:rFonts w:eastAsia="Times New Roman" w:cs="Times New Roman"/>
              </w:rPr>
              <w:t xml:space="preserve"> rates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Out of hours usage</w:t>
            </w:r>
          </w:p>
          <w:p w:rsidR="00CF15CF" w:rsidRDefault="00CF15CF" w:rsidP="00CF15CF">
            <w:pPr>
              <w:pStyle w:val="ListParagraph"/>
              <w:ind w:left="1080"/>
              <w:rPr>
                <w:rFonts w:eastAsia="Times New Roman" w:cs="Times New Roman"/>
              </w:rPr>
            </w:pPr>
          </w:p>
          <w:p w:rsidR="00B21810" w:rsidRPr="003C2ED4" w:rsidRDefault="00B21810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</w:t>
            </w:r>
            <w:r w:rsidRPr="00E65B5D">
              <w:rPr>
                <w:rFonts w:eastAsia="Times New Roman" w:cs="Times New Roman"/>
                <w:snapToGrid w:val="0"/>
                <w:color w:val="000000"/>
              </w:rPr>
              <w:t xml:space="preserve"> </w:t>
            </w:r>
            <w:r w:rsidR="00CF15CF">
              <w:rPr>
                <w:rFonts w:eastAsia="Times New Roman" w:cs="Times New Roman"/>
                <w:snapToGrid w:val="0"/>
                <w:color w:val="000000"/>
              </w:rPr>
              <w:t xml:space="preserve">a </w:t>
            </w:r>
            <w:r w:rsidR="003C2ED4">
              <w:rPr>
                <w:rFonts w:eastAsia="Times New Roman" w:cs="Times New Roman"/>
                <w:snapToGrid w:val="0"/>
                <w:color w:val="000000"/>
              </w:rPr>
              <w:t>reporting template</w:t>
            </w:r>
            <w:r w:rsidR="00CF15CF">
              <w:rPr>
                <w:rFonts w:eastAsia="Times New Roman" w:cs="Times New Roman"/>
                <w:snapToGrid w:val="0"/>
                <w:color w:val="000000"/>
              </w:rPr>
              <w:t xml:space="preserve"> for the 6 localities that will be produced on a quarterly basis and inform an open debate at the locality meetings on a quarterly basis</w:t>
            </w:r>
          </w:p>
          <w:p w:rsidR="003C2ED4" w:rsidRP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Standard data sets</w:t>
            </w:r>
          </w:p>
          <w:p w:rsidR="003C2ED4" w:rsidRP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 xml:space="preserve">Commentary </w:t>
            </w:r>
            <w:r w:rsidR="0056727F">
              <w:rPr>
                <w:rFonts w:eastAsia="Times New Roman" w:cs="Times New Roman"/>
                <w:snapToGrid w:val="0"/>
                <w:color w:val="000000"/>
              </w:rPr>
              <w:t>on</w:t>
            </w:r>
            <w:r>
              <w:rPr>
                <w:rFonts w:eastAsia="Times New Roman" w:cs="Times New Roman"/>
                <w:snapToGrid w:val="0"/>
                <w:color w:val="000000"/>
              </w:rPr>
              <w:t xml:space="preserve"> performance</w:t>
            </w:r>
          </w:p>
          <w:p w:rsidR="003C2ED4" w:rsidRPr="00CF15CF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Themes / ‘best practice’</w:t>
            </w:r>
          </w:p>
          <w:p w:rsidR="00CF15CF" w:rsidRPr="003C2ED4" w:rsidRDefault="00CF15CF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Significant areas of best practice</w:t>
            </w:r>
          </w:p>
          <w:p w:rsid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Priority areas / specialties for focus &amp; development</w:t>
            </w:r>
          </w:p>
          <w:p w:rsid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Service development</w:t>
            </w:r>
          </w:p>
          <w:p w:rsidR="0056727F" w:rsidRDefault="0056727F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Learning needs </w:t>
            </w:r>
          </w:p>
          <w:p w:rsidR="00E845F8" w:rsidRPr="00E845F8" w:rsidRDefault="00E845F8" w:rsidP="00CF15CF">
            <w:pPr>
              <w:pStyle w:val="ListParagraph"/>
              <w:ind w:left="360"/>
              <w:rPr>
                <w:rFonts w:eastAsia="Times New Roman" w:cs="Times New Roman"/>
              </w:rPr>
            </w:pPr>
          </w:p>
        </w:tc>
        <w:tc>
          <w:tcPr>
            <w:tcW w:w="1043" w:type="dxa"/>
          </w:tcPr>
          <w:p w:rsidR="00037AF5" w:rsidRDefault="00B21810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RB, JW, </w:t>
            </w: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B21810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RB, JW, CCG </w:t>
            </w:r>
            <w:r w:rsidR="00C942EB">
              <w:rPr>
                <w:rFonts w:cs="Arial"/>
                <w:bCs/>
              </w:rPr>
              <w:t>(</w:t>
            </w:r>
            <w:r w:rsidR="007E6D7F">
              <w:rPr>
                <w:rFonts w:cs="Arial"/>
                <w:bCs/>
              </w:rPr>
              <w:t>data analysis provider)</w:t>
            </w: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C462C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Pr="00094FE3" w:rsidRDefault="00CF15CF" w:rsidP="001C1676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B21810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B21810">
              <w:rPr>
                <w:rFonts w:cs="Arial"/>
                <w:bCs/>
              </w:rPr>
              <w:t>/17</w:t>
            </w: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C462C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12/17</w:t>
            </w: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Pr="00094FE3" w:rsidRDefault="00CF15CF" w:rsidP="001C1676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12/17</w:t>
            </w:r>
          </w:p>
        </w:tc>
      </w:tr>
      <w:tr w:rsidR="00CC3847" w:rsidRPr="00094FE3" w:rsidTr="00CF15CF">
        <w:tc>
          <w:tcPr>
            <w:tcW w:w="534" w:type="dxa"/>
          </w:tcPr>
          <w:p w:rsidR="00CC3847" w:rsidRDefault="00CC3847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521" w:type="dxa"/>
          </w:tcPr>
          <w:p w:rsidR="00CC3847" w:rsidRDefault="00CC3847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Survey practices to ascertain the issues / barriers with the demand management tools </w:t>
            </w:r>
            <w:proofErr w:type="spellStart"/>
            <w:r>
              <w:rPr>
                <w:rFonts w:eastAsia="Times New Roman" w:cs="Times New Roman"/>
              </w:rPr>
              <w:t>etc</w:t>
            </w:r>
            <w:proofErr w:type="spellEnd"/>
          </w:p>
        </w:tc>
        <w:tc>
          <w:tcPr>
            <w:tcW w:w="1043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12/17</w:t>
            </w:r>
          </w:p>
        </w:tc>
      </w:tr>
      <w:tr w:rsidR="00CC3847" w:rsidRPr="00094FE3" w:rsidTr="00CF15CF">
        <w:tc>
          <w:tcPr>
            <w:tcW w:w="534" w:type="dxa"/>
          </w:tcPr>
          <w:p w:rsidR="00CC3847" w:rsidRDefault="00CC3847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521" w:type="dxa"/>
          </w:tcPr>
          <w:p w:rsidR="006F7A9D" w:rsidRDefault="006F7A9D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Initial report</w:t>
            </w:r>
            <w:r w:rsidR="004B5652">
              <w:rPr>
                <w:rFonts w:eastAsia="Times New Roman" w:cs="Times New Roman"/>
              </w:rPr>
              <w:t xml:space="preserve"> with comparison of data</w:t>
            </w:r>
          </w:p>
          <w:p w:rsidR="00CC3847" w:rsidRDefault="00CC3847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Feedback to January 2018 locality meetings</w:t>
            </w:r>
          </w:p>
        </w:tc>
        <w:tc>
          <w:tcPr>
            <w:tcW w:w="1043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01/18</w:t>
            </w:r>
          </w:p>
        </w:tc>
      </w:tr>
    </w:tbl>
    <w:p w:rsidR="00334A37" w:rsidRDefault="00334A37" w:rsidP="00525F0F">
      <w:pPr>
        <w:pStyle w:val="ListParagraph"/>
        <w:rPr>
          <w:rFonts w:eastAsia="Times New Roman" w:cs="Times New Roman"/>
        </w:rPr>
      </w:pPr>
    </w:p>
    <w:p w:rsidR="00E24FB7" w:rsidRDefault="00773CC7" w:rsidP="00A03821">
      <w:pPr>
        <w:pStyle w:val="ListParagraph"/>
        <w:numPr>
          <w:ilvl w:val="0"/>
          <w:numId w:val="19"/>
        </w:numPr>
        <w:rPr>
          <w:rFonts w:eastAsia="Times New Roman" w:cs="Times New Roman"/>
          <w:b/>
          <w:u w:val="single"/>
        </w:rPr>
      </w:pPr>
      <w:r w:rsidRPr="00A03821">
        <w:rPr>
          <w:rFonts w:eastAsia="Times New Roman" w:cs="Times New Roman"/>
          <w:b/>
          <w:u w:val="single"/>
        </w:rPr>
        <w:t>Resources</w:t>
      </w:r>
    </w:p>
    <w:p w:rsidR="00A03821" w:rsidRPr="00A03821" w:rsidRDefault="00A03821" w:rsidP="00A03821">
      <w:pPr>
        <w:pStyle w:val="ListParagraph"/>
        <w:ind w:left="360"/>
        <w:rPr>
          <w:rFonts w:eastAsia="Times New Roman" w:cs="Times New Roman"/>
          <w:b/>
          <w:u w:val="single"/>
        </w:rPr>
      </w:pPr>
    </w:p>
    <w:p w:rsidR="00773CC7" w:rsidRDefault="006F7A9D" w:rsidP="00773CC7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Access to </w:t>
      </w:r>
      <w:r w:rsidR="00773CC7" w:rsidRPr="00773CC7">
        <w:rPr>
          <w:rFonts w:eastAsia="Times New Roman" w:cs="Times New Roman"/>
        </w:rPr>
        <w:t>Data Analyst</w:t>
      </w:r>
      <w:r>
        <w:rPr>
          <w:rFonts w:eastAsia="Times New Roman" w:cs="Times New Roman"/>
        </w:rPr>
        <w:t xml:space="preserve"> / admin support</w:t>
      </w:r>
      <w:r w:rsidR="00773CC7" w:rsidRPr="00773CC7">
        <w:rPr>
          <w:rFonts w:eastAsia="Times New Roman" w:cs="Times New Roman"/>
        </w:rPr>
        <w:t xml:space="preserve"> – </w:t>
      </w:r>
      <w:r w:rsidR="0053025B">
        <w:rPr>
          <w:rFonts w:eastAsia="Times New Roman" w:cs="Times New Roman"/>
        </w:rPr>
        <w:t>options for the Fed</w:t>
      </w:r>
      <w:r w:rsidR="0073149D">
        <w:rPr>
          <w:rFonts w:eastAsia="Times New Roman" w:cs="Times New Roman"/>
        </w:rPr>
        <w:t>eration</w:t>
      </w:r>
      <w:r w:rsidR="0053025B">
        <w:rPr>
          <w:rFonts w:eastAsia="Times New Roman" w:cs="Times New Roman"/>
        </w:rPr>
        <w:t xml:space="preserve"> to </w:t>
      </w:r>
      <w:r w:rsidR="00773CC7" w:rsidRPr="00773CC7">
        <w:rPr>
          <w:rFonts w:eastAsia="Times New Roman" w:cs="Times New Roman"/>
        </w:rPr>
        <w:t>e</w:t>
      </w:r>
      <w:r w:rsidR="0053025B">
        <w:rPr>
          <w:rFonts w:eastAsia="Times New Roman" w:cs="Times New Roman"/>
        </w:rPr>
        <w:t>mploy or utilise CCG resource.</w:t>
      </w:r>
    </w:p>
    <w:p w:rsidR="004B5652" w:rsidRPr="004B5652" w:rsidRDefault="004B5652" w:rsidP="004B565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4B5652">
        <w:rPr>
          <w:rFonts w:cs="Times New Roman"/>
          <w:sz w:val="24"/>
          <w:szCs w:val="24"/>
        </w:rPr>
        <w:t xml:space="preserve">Financial support to enable ongoing development of assessment and reporting </w:t>
      </w:r>
      <w:r w:rsidR="00630F5F">
        <w:rPr>
          <w:rFonts w:cs="Times New Roman"/>
          <w:sz w:val="24"/>
          <w:szCs w:val="24"/>
        </w:rPr>
        <w:t>– assuming tha</w:t>
      </w:r>
      <w:r w:rsidR="009607D1">
        <w:rPr>
          <w:rFonts w:cs="Times New Roman"/>
          <w:sz w:val="24"/>
          <w:szCs w:val="24"/>
        </w:rPr>
        <w:t>t this continues into next year – potentially based on % of the scheme value?</w:t>
      </w:r>
    </w:p>
    <w:p w:rsidR="00A03821" w:rsidRDefault="00A03821" w:rsidP="00A03821">
      <w:pPr>
        <w:rPr>
          <w:rFonts w:eastAsia="Times New Roman" w:cs="Times New Roman"/>
        </w:rPr>
      </w:pPr>
    </w:p>
    <w:p w:rsidR="009607D1" w:rsidRDefault="009607D1" w:rsidP="00A03821">
      <w:pPr>
        <w:rPr>
          <w:rFonts w:eastAsia="Times New Roman" w:cs="Times New Roman"/>
        </w:rPr>
      </w:pPr>
    </w:p>
    <w:p w:rsidR="00A03821" w:rsidRPr="00C026CB" w:rsidRDefault="00A03821" w:rsidP="00A03821">
      <w:pPr>
        <w:jc w:val="right"/>
        <w:rPr>
          <w:rFonts w:eastAsia="Times New Roman" w:cs="Times New Roman"/>
          <w:i/>
          <w:u w:val="single"/>
        </w:rPr>
      </w:pPr>
      <w:r w:rsidRPr="00C026CB">
        <w:rPr>
          <w:rFonts w:eastAsia="Times New Roman" w:cs="Times New Roman"/>
          <w:i/>
          <w:u w:val="single"/>
        </w:rPr>
        <w:t>Dr R Bietzk / J Watkins, November 2017</w:t>
      </w:r>
    </w:p>
    <w:sectPr w:rsidR="00A03821" w:rsidRPr="00C026CB" w:rsidSect="00E84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76" w:rsidRDefault="001C1676" w:rsidP="00525F0F">
      <w:pPr>
        <w:spacing w:after="0" w:line="240" w:lineRule="auto"/>
      </w:pPr>
      <w:r>
        <w:separator/>
      </w:r>
    </w:p>
  </w:endnote>
  <w:endnote w:type="continuationSeparator" w:id="0">
    <w:p w:rsidR="001C1676" w:rsidRDefault="001C1676" w:rsidP="0052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01" w:rsidRDefault="00767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856100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1676" w:rsidRPr="00E46833" w:rsidRDefault="001C1676" w:rsidP="00E46833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E46833">
              <w:rPr>
                <w:sz w:val="18"/>
                <w:szCs w:val="18"/>
              </w:rPr>
              <w:t xml:space="preserve">Page </w:t>
            </w:r>
            <w:r w:rsidRPr="00E46833">
              <w:rPr>
                <w:bCs/>
                <w:sz w:val="18"/>
                <w:szCs w:val="18"/>
              </w:rPr>
              <w:fldChar w:fldCharType="begin"/>
            </w:r>
            <w:r w:rsidRPr="00E46833">
              <w:rPr>
                <w:bCs/>
                <w:sz w:val="18"/>
                <w:szCs w:val="18"/>
              </w:rPr>
              <w:instrText xml:space="preserve"> PAGE </w:instrText>
            </w:r>
            <w:r w:rsidRPr="00E46833">
              <w:rPr>
                <w:bCs/>
                <w:sz w:val="18"/>
                <w:szCs w:val="18"/>
              </w:rPr>
              <w:fldChar w:fldCharType="separate"/>
            </w:r>
            <w:r w:rsidR="00767B01">
              <w:rPr>
                <w:bCs/>
                <w:noProof/>
                <w:sz w:val="18"/>
                <w:szCs w:val="18"/>
              </w:rPr>
              <w:t>1</w:t>
            </w:r>
            <w:r w:rsidRPr="00E46833">
              <w:rPr>
                <w:bCs/>
                <w:sz w:val="18"/>
                <w:szCs w:val="18"/>
              </w:rPr>
              <w:fldChar w:fldCharType="end"/>
            </w:r>
            <w:r w:rsidRPr="00E46833">
              <w:rPr>
                <w:sz w:val="18"/>
                <w:szCs w:val="18"/>
              </w:rPr>
              <w:t xml:space="preserve"> of </w:t>
            </w:r>
            <w:r w:rsidRPr="00E46833">
              <w:rPr>
                <w:bCs/>
                <w:sz w:val="18"/>
                <w:szCs w:val="18"/>
              </w:rPr>
              <w:fldChar w:fldCharType="begin"/>
            </w:r>
            <w:r w:rsidRPr="00E46833">
              <w:rPr>
                <w:bCs/>
                <w:sz w:val="18"/>
                <w:szCs w:val="18"/>
              </w:rPr>
              <w:instrText xml:space="preserve"> NUMPAGES  </w:instrText>
            </w:r>
            <w:r w:rsidRPr="00E46833">
              <w:rPr>
                <w:bCs/>
                <w:sz w:val="18"/>
                <w:szCs w:val="18"/>
              </w:rPr>
              <w:fldChar w:fldCharType="separate"/>
            </w:r>
            <w:r w:rsidR="00767B01">
              <w:rPr>
                <w:bCs/>
                <w:noProof/>
                <w:sz w:val="18"/>
                <w:szCs w:val="18"/>
              </w:rPr>
              <w:t>2</w:t>
            </w:r>
            <w:r w:rsidRPr="00E46833">
              <w:rPr>
                <w:bCs/>
                <w:sz w:val="18"/>
                <w:szCs w:val="18"/>
              </w:rPr>
              <w:fldChar w:fldCharType="end"/>
            </w:r>
            <w:r w:rsidRPr="00E46833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F15CF">
              <w:rPr>
                <w:bCs/>
                <w:sz w:val="18"/>
                <w:szCs w:val="18"/>
              </w:rPr>
              <w:t>November</w:t>
            </w:r>
            <w:r w:rsidRPr="00E46833">
              <w:rPr>
                <w:bCs/>
                <w:sz w:val="18"/>
                <w:szCs w:val="18"/>
              </w:rPr>
              <w:t xml:space="preserve"> 2017</w:t>
            </w:r>
          </w:p>
        </w:sdtContent>
      </w:sdt>
    </w:sdtContent>
  </w:sdt>
  <w:p w:rsidR="001C1676" w:rsidRDefault="001C1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01" w:rsidRDefault="00767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76" w:rsidRDefault="001C1676" w:rsidP="00525F0F">
      <w:pPr>
        <w:spacing w:after="0" w:line="240" w:lineRule="auto"/>
      </w:pPr>
      <w:r>
        <w:separator/>
      </w:r>
    </w:p>
  </w:footnote>
  <w:footnote w:type="continuationSeparator" w:id="0">
    <w:p w:rsidR="001C1676" w:rsidRDefault="001C1676" w:rsidP="0052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01" w:rsidRDefault="00767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01" w:rsidRPr="00767B01" w:rsidRDefault="00767B01">
    <w:pPr>
      <w:pStyle w:val="Header"/>
      <w:rPr>
        <w:b/>
      </w:rPr>
    </w:pPr>
    <w:bookmarkStart w:id="0" w:name="_GoBack"/>
    <w:r w:rsidRPr="00767B01">
      <w:rPr>
        <w:b/>
      </w:rPr>
      <w:t>Paper 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01" w:rsidRDefault="00767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43"/>
    <w:multiLevelType w:val="hybridMultilevel"/>
    <w:tmpl w:val="0838B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A6B3B"/>
    <w:multiLevelType w:val="hybridMultilevel"/>
    <w:tmpl w:val="4C8644E6"/>
    <w:lvl w:ilvl="0" w:tplc="DDB2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54C0"/>
    <w:multiLevelType w:val="hybridMultilevel"/>
    <w:tmpl w:val="77B6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D7E70"/>
    <w:multiLevelType w:val="hybridMultilevel"/>
    <w:tmpl w:val="C49C14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246"/>
    <w:multiLevelType w:val="hybridMultilevel"/>
    <w:tmpl w:val="894A4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1162D"/>
    <w:multiLevelType w:val="hybridMultilevel"/>
    <w:tmpl w:val="CECAD2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50239"/>
    <w:multiLevelType w:val="hybridMultilevel"/>
    <w:tmpl w:val="F55C6D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1F69"/>
    <w:multiLevelType w:val="hybridMultilevel"/>
    <w:tmpl w:val="824C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108A"/>
    <w:multiLevelType w:val="hybridMultilevel"/>
    <w:tmpl w:val="48D8E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1A97"/>
    <w:multiLevelType w:val="hybridMultilevel"/>
    <w:tmpl w:val="76A4D6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340B"/>
    <w:multiLevelType w:val="hybridMultilevel"/>
    <w:tmpl w:val="91C01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3601D"/>
    <w:multiLevelType w:val="hybridMultilevel"/>
    <w:tmpl w:val="0F06D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96F97"/>
    <w:multiLevelType w:val="hybridMultilevel"/>
    <w:tmpl w:val="A84A8D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D14A3"/>
    <w:multiLevelType w:val="singleLevel"/>
    <w:tmpl w:val="0AA6CF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14">
    <w:nsid w:val="597E049A"/>
    <w:multiLevelType w:val="hybridMultilevel"/>
    <w:tmpl w:val="5A4EC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A5068"/>
    <w:multiLevelType w:val="hybridMultilevel"/>
    <w:tmpl w:val="2A6E0638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765284"/>
    <w:multiLevelType w:val="hybridMultilevel"/>
    <w:tmpl w:val="E7B6C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6278"/>
    <w:multiLevelType w:val="hybridMultilevel"/>
    <w:tmpl w:val="DEC612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6584"/>
    <w:multiLevelType w:val="hybridMultilevel"/>
    <w:tmpl w:val="6534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5"/>
    <w:rsid w:val="00015B91"/>
    <w:rsid w:val="00037AF5"/>
    <w:rsid w:val="00050E4E"/>
    <w:rsid w:val="00063176"/>
    <w:rsid w:val="00070329"/>
    <w:rsid w:val="0008263A"/>
    <w:rsid w:val="000873EA"/>
    <w:rsid w:val="00094FE3"/>
    <w:rsid w:val="000C5C1E"/>
    <w:rsid w:val="000F78D6"/>
    <w:rsid w:val="0018270E"/>
    <w:rsid w:val="001875D8"/>
    <w:rsid w:val="001C1676"/>
    <w:rsid w:val="00221F8A"/>
    <w:rsid w:val="0023655C"/>
    <w:rsid w:val="00240DAD"/>
    <w:rsid w:val="002559C8"/>
    <w:rsid w:val="00290F5F"/>
    <w:rsid w:val="002C4F93"/>
    <w:rsid w:val="002E43C0"/>
    <w:rsid w:val="0032780D"/>
    <w:rsid w:val="00334A37"/>
    <w:rsid w:val="003453AB"/>
    <w:rsid w:val="00377611"/>
    <w:rsid w:val="003830B5"/>
    <w:rsid w:val="003A6953"/>
    <w:rsid w:val="003C2ED4"/>
    <w:rsid w:val="003E28D3"/>
    <w:rsid w:val="00417EA8"/>
    <w:rsid w:val="004315B1"/>
    <w:rsid w:val="00455B2C"/>
    <w:rsid w:val="00486E05"/>
    <w:rsid w:val="004A2E11"/>
    <w:rsid w:val="004B5652"/>
    <w:rsid w:val="004C462C"/>
    <w:rsid w:val="004D28E9"/>
    <w:rsid w:val="00506490"/>
    <w:rsid w:val="00525F0F"/>
    <w:rsid w:val="0053025B"/>
    <w:rsid w:val="00544570"/>
    <w:rsid w:val="00544990"/>
    <w:rsid w:val="0056727F"/>
    <w:rsid w:val="005F2628"/>
    <w:rsid w:val="005F2E94"/>
    <w:rsid w:val="005F6EEE"/>
    <w:rsid w:val="00605B01"/>
    <w:rsid w:val="00630F5F"/>
    <w:rsid w:val="00646FD8"/>
    <w:rsid w:val="00677D01"/>
    <w:rsid w:val="0069138E"/>
    <w:rsid w:val="00694DBC"/>
    <w:rsid w:val="006A6489"/>
    <w:rsid w:val="006A6A00"/>
    <w:rsid w:val="006E030C"/>
    <w:rsid w:val="006F7A9D"/>
    <w:rsid w:val="00720AAF"/>
    <w:rsid w:val="0073149D"/>
    <w:rsid w:val="00753F85"/>
    <w:rsid w:val="00767B01"/>
    <w:rsid w:val="00773CC7"/>
    <w:rsid w:val="00790E9F"/>
    <w:rsid w:val="00795EC8"/>
    <w:rsid w:val="007D22A6"/>
    <w:rsid w:val="007E6D7F"/>
    <w:rsid w:val="0080284F"/>
    <w:rsid w:val="008730BD"/>
    <w:rsid w:val="0089103E"/>
    <w:rsid w:val="008A4DBE"/>
    <w:rsid w:val="00905DAB"/>
    <w:rsid w:val="009129B5"/>
    <w:rsid w:val="00920583"/>
    <w:rsid w:val="009500FF"/>
    <w:rsid w:val="009553FD"/>
    <w:rsid w:val="009607D1"/>
    <w:rsid w:val="009877F4"/>
    <w:rsid w:val="009A13DF"/>
    <w:rsid w:val="00A03821"/>
    <w:rsid w:val="00A45801"/>
    <w:rsid w:val="00AC3FD7"/>
    <w:rsid w:val="00AD00AF"/>
    <w:rsid w:val="00B0569A"/>
    <w:rsid w:val="00B21810"/>
    <w:rsid w:val="00B2374E"/>
    <w:rsid w:val="00B240FE"/>
    <w:rsid w:val="00C026CB"/>
    <w:rsid w:val="00C03D97"/>
    <w:rsid w:val="00C55669"/>
    <w:rsid w:val="00C5585F"/>
    <w:rsid w:val="00C942EB"/>
    <w:rsid w:val="00CC3847"/>
    <w:rsid w:val="00CE48EB"/>
    <w:rsid w:val="00CF15CF"/>
    <w:rsid w:val="00D25193"/>
    <w:rsid w:val="00D26BAD"/>
    <w:rsid w:val="00D34E49"/>
    <w:rsid w:val="00D50265"/>
    <w:rsid w:val="00D52630"/>
    <w:rsid w:val="00D665E4"/>
    <w:rsid w:val="00E24FB7"/>
    <w:rsid w:val="00E44C32"/>
    <w:rsid w:val="00E46833"/>
    <w:rsid w:val="00E65B5D"/>
    <w:rsid w:val="00E805CE"/>
    <w:rsid w:val="00E82F2E"/>
    <w:rsid w:val="00E845F8"/>
    <w:rsid w:val="00EC6E32"/>
    <w:rsid w:val="00EE4C5C"/>
    <w:rsid w:val="00EF0984"/>
    <w:rsid w:val="00EF59B5"/>
    <w:rsid w:val="00F31AD3"/>
    <w:rsid w:val="00F33255"/>
    <w:rsid w:val="00F40DE9"/>
    <w:rsid w:val="00F42336"/>
    <w:rsid w:val="00F6660B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0F"/>
  </w:style>
  <w:style w:type="paragraph" w:styleId="Footer">
    <w:name w:val="footer"/>
    <w:basedOn w:val="Normal"/>
    <w:link w:val="Foot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0F"/>
  </w:style>
  <w:style w:type="table" w:styleId="TableGrid">
    <w:name w:val="Table Grid"/>
    <w:basedOn w:val="TableNormal"/>
    <w:uiPriority w:val="59"/>
    <w:rsid w:val="000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0F"/>
  </w:style>
  <w:style w:type="paragraph" w:styleId="Footer">
    <w:name w:val="footer"/>
    <w:basedOn w:val="Normal"/>
    <w:link w:val="Foot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0F"/>
  </w:style>
  <w:style w:type="table" w:styleId="TableGrid">
    <w:name w:val="Table Grid"/>
    <w:basedOn w:val="TableNormal"/>
    <w:uiPriority w:val="59"/>
    <w:rsid w:val="000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3</cp:revision>
  <cp:lastPrinted>2017-11-06T21:59:00Z</cp:lastPrinted>
  <dcterms:created xsi:type="dcterms:W3CDTF">2018-01-23T01:37:00Z</dcterms:created>
  <dcterms:modified xsi:type="dcterms:W3CDTF">2018-01-23T01:37:00Z</dcterms:modified>
</cp:coreProperties>
</file>