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9" w:type="dxa"/>
        <w:tblInd w:w="-567" w:type="dxa"/>
        <w:tblLayout w:type="fixed"/>
        <w:tblLook w:val="0000" w:firstRow="0" w:lastRow="0" w:firstColumn="0" w:lastColumn="0" w:noHBand="0" w:noVBand="0"/>
      </w:tblPr>
      <w:tblGrid>
        <w:gridCol w:w="427"/>
        <w:gridCol w:w="4472"/>
      </w:tblGrid>
      <w:tr w:rsidR="001E0B04">
        <w:trPr>
          <w:trHeight w:val="207"/>
        </w:trPr>
        <w:tc>
          <w:tcPr>
            <w:tcW w:w="4899" w:type="dxa"/>
            <w:gridSpan w:val="2"/>
          </w:tcPr>
          <w:p w:rsidR="001E0B04" w:rsidRPr="00233D85" w:rsidRDefault="001E0B04" w:rsidP="00233D85">
            <w:pPr>
              <w:tabs>
                <w:tab w:val="left" w:pos="4140"/>
              </w:tabs>
              <w:rPr>
                <w:rFonts w:asciiTheme="minorHAnsi" w:hAnsiTheme="minorHAnsi" w:cstheme="minorHAnsi"/>
                <w:b/>
                <w:sz w:val="22"/>
                <w:szCs w:val="22"/>
              </w:rPr>
            </w:pPr>
            <w:bookmarkStart w:id="0" w:name="_GoBack"/>
            <w:bookmarkEnd w:id="0"/>
            <w:r>
              <w:rPr>
                <w:noProof/>
                <w:lang w:eastAsia="en-GB"/>
              </w:rPr>
              <w:drawing>
                <wp:inline distT="0" distB="0" distL="0" distR="0" wp14:anchorId="0552CC28" wp14:editId="546ED4F9">
                  <wp:extent cx="2202180" cy="594360"/>
                  <wp:effectExtent l="0" t="0" r="7620" b="0"/>
                  <wp:docPr id="1" name="Picture 1" descr="\\uol.le.ac.uk\root\staff\home\m\mdl13\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le.ac.uk\root\staff\home\m\mdl13\My Picture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2180" cy="594360"/>
                          </a:xfrm>
                          <a:prstGeom prst="rect">
                            <a:avLst/>
                          </a:prstGeom>
                          <a:noFill/>
                          <a:ln>
                            <a:noFill/>
                          </a:ln>
                        </pic:spPr>
                      </pic:pic>
                    </a:graphicData>
                  </a:graphic>
                </wp:inline>
              </w:drawing>
            </w:r>
          </w:p>
        </w:tc>
      </w:tr>
      <w:tr w:rsidR="001E0B04" w:rsidTr="00A76AE6">
        <w:trPr>
          <w:trHeight w:val="395"/>
        </w:trPr>
        <w:tc>
          <w:tcPr>
            <w:tcW w:w="427" w:type="dxa"/>
          </w:tcPr>
          <w:p w:rsidR="001E0B04" w:rsidRPr="005B5742" w:rsidRDefault="001E0B04" w:rsidP="000E33EC">
            <w:pPr>
              <w:tabs>
                <w:tab w:val="left" w:pos="4140"/>
              </w:tabs>
              <w:rPr>
                <w:rFonts w:asciiTheme="minorHAnsi" w:hAnsiTheme="minorHAnsi"/>
                <w:noProof/>
                <w:lang w:eastAsia="en-GB"/>
              </w:rPr>
            </w:pPr>
          </w:p>
        </w:tc>
        <w:tc>
          <w:tcPr>
            <w:tcW w:w="4472" w:type="dxa"/>
          </w:tcPr>
          <w:p w:rsidR="001E0B04" w:rsidRPr="00550C77" w:rsidRDefault="001E0B04" w:rsidP="0051296A">
            <w:pPr>
              <w:tabs>
                <w:tab w:val="left" w:pos="4140"/>
              </w:tabs>
              <w:rPr>
                <w:rFonts w:asciiTheme="minorHAnsi" w:hAnsiTheme="minorHAnsi"/>
                <w:noProof/>
                <w:lang w:eastAsia="en-GB"/>
              </w:rPr>
            </w:pPr>
          </w:p>
        </w:tc>
      </w:tr>
    </w:tbl>
    <w:p w:rsidR="00A76AE6" w:rsidRPr="001E0B04" w:rsidRDefault="00A76AE6" w:rsidP="00A76AE6">
      <w:pPr>
        <w:keepNext/>
        <w:keepLines/>
        <w:spacing w:before="240" w:line="259" w:lineRule="auto"/>
        <w:jc w:val="center"/>
        <w:outlineLvl w:val="0"/>
        <w:rPr>
          <w:rFonts w:ascii="Calibri Light" w:hAnsi="Calibri Light"/>
          <w:color w:val="2E74B5"/>
          <w:sz w:val="32"/>
          <w:szCs w:val="32"/>
        </w:rPr>
      </w:pPr>
      <w:r w:rsidRPr="001E0B04">
        <w:rPr>
          <w:rFonts w:ascii="Calibri Light" w:hAnsi="Calibri Light"/>
          <w:color w:val="2E74B5"/>
          <w:sz w:val="32"/>
          <w:szCs w:val="32"/>
        </w:rPr>
        <w:t>GP Academy Application Form</w:t>
      </w:r>
    </w:p>
    <w:p w:rsidR="00A76AE6" w:rsidRPr="001E0B04" w:rsidRDefault="00A76AE6" w:rsidP="00A76AE6">
      <w:pPr>
        <w:spacing w:after="160" w:line="259" w:lineRule="auto"/>
        <w:jc w:val="both"/>
        <w:rPr>
          <w:rFonts w:ascii="Calibri" w:eastAsia="Calibri" w:hAnsi="Calibri"/>
          <w:sz w:val="22"/>
          <w:szCs w:val="22"/>
        </w:rPr>
      </w:pPr>
    </w:p>
    <w:p w:rsidR="00A76AE6" w:rsidRPr="001E0B04" w:rsidRDefault="00A76AE6" w:rsidP="00A76AE6">
      <w:pPr>
        <w:spacing w:after="160" w:line="259" w:lineRule="auto"/>
        <w:jc w:val="both"/>
        <w:rPr>
          <w:rFonts w:ascii="Calibri" w:eastAsia="Calibri" w:hAnsi="Calibri"/>
        </w:rPr>
      </w:pPr>
      <w:r w:rsidRPr="001E0B04">
        <w:rPr>
          <w:rFonts w:ascii="Calibri" w:eastAsia="Calibri" w:hAnsi="Calibri"/>
        </w:rPr>
        <w:t>GP Academies have been teaching Leicester medical students since 2014.  Their purpose is to provide all students with training in consultation skills</w:t>
      </w:r>
      <w:r>
        <w:rPr>
          <w:rFonts w:ascii="Calibri" w:eastAsia="Calibri" w:hAnsi="Calibri"/>
        </w:rPr>
        <w:t xml:space="preserve">, as well as experience of </w:t>
      </w:r>
      <w:r w:rsidRPr="001E0B04">
        <w:rPr>
          <w:rFonts w:ascii="Calibri" w:eastAsia="Calibri" w:hAnsi="Calibri"/>
        </w:rPr>
        <w:t xml:space="preserve">working as part of a Primary Care team.  The new curriculum being followed by the 2016 intake has a longer GP </w:t>
      </w:r>
      <w:proofErr w:type="gramStart"/>
      <w:r w:rsidRPr="001E0B04">
        <w:rPr>
          <w:rFonts w:ascii="Calibri" w:eastAsia="Calibri" w:hAnsi="Calibri"/>
        </w:rPr>
        <w:t>component which</w:t>
      </w:r>
      <w:proofErr w:type="gramEnd"/>
      <w:r w:rsidRPr="001E0B04">
        <w:rPr>
          <w:rFonts w:ascii="Calibri" w:eastAsia="Calibri" w:hAnsi="Calibri"/>
        </w:rPr>
        <w:t xml:space="preserve"> means that the number of placements in general practice will need to increase.</w:t>
      </w:r>
    </w:p>
    <w:p w:rsidR="00A76AE6" w:rsidRPr="001E0B04" w:rsidRDefault="00A76AE6" w:rsidP="00A76AE6">
      <w:pPr>
        <w:spacing w:after="160" w:line="259" w:lineRule="auto"/>
        <w:jc w:val="both"/>
        <w:rPr>
          <w:rFonts w:ascii="Calibri" w:eastAsia="Calibri" w:hAnsi="Calibri"/>
        </w:rPr>
      </w:pPr>
      <w:r w:rsidRPr="001E0B04">
        <w:rPr>
          <w:rFonts w:ascii="Calibri" w:eastAsia="Calibri" w:hAnsi="Calibri"/>
        </w:rPr>
        <w:t>We are seeking groups of GP surgeries who can demonstrate a commitment to providing excellent education</w:t>
      </w:r>
      <w:r>
        <w:rPr>
          <w:rFonts w:ascii="Calibri" w:eastAsia="Calibri" w:hAnsi="Calibri"/>
        </w:rPr>
        <w:t>al opportunities for groups of</w:t>
      </w:r>
      <w:r w:rsidRPr="001E0B04">
        <w:rPr>
          <w:rFonts w:ascii="Calibri" w:eastAsia="Calibri" w:hAnsi="Calibri"/>
        </w:rPr>
        <w:t xml:space="preserve"> third year medical students placed full time in primary care for </w:t>
      </w:r>
      <w:proofErr w:type="gramStart"/>
      <w:r w:rsidRPr="001E0B04">
        <w:rPr>
          <w:rFonts w:ascii="Calibri" w:eastAsia="Calibri" w:hAnsi="Calibri"/>
        </w:rPr>
        <w:t>12 week</w:t>
      </w:r>
      <w:proofErr w:type="gramEnd"/>
      <w:r w:rsidRPr="001E0B04">
        <w:rPr>
          <w:rFonts w:ascii="Calibri" w:eastAsia="Calibri" w:hAnsi="Calibri"/>
        </w:rPr>
        <w:t xml:space="preserve"> blocks.  Working together</w:t>
      </w:r>
      <w:r>
        <w:rPr>
          <w:rFonts w:ascii="Calibri" w:eastAsia="Calibri" w:hAnsi="Calibri"/>
        </w:rPr>
        <w:t xml:space="preserve"> as an Academy, these </w:t>
      </w:r>
      <w:r w:rsidRPr="001E0B04">
        <w:rPr>
          <w:rFonts w:ascii="Calibri" w:eastAsia="Calibri" w:hAnsi="Calibri"/>
        </w:rPr>
        <w:t xml:space="preserve">GP </w:t>
      </w:r>
      <w:r>
        <w:rPr>
          <w:rFonts w:ascii="Calibri" w:eastAsia="Calibri" w:hAnsi="Calibri"/>
        </w:rPr>
        <w:t xml:space="preserve">surgeries </w:t>
      </w:r>
      <w:r w:rsidRPr="001E0B04">
        <w:rPr>
          <w:rFonts w:ascii="Calibri" w:eastAsia="Calibri" w:hAnsi="Calibri"/>
        </w:rPr>
        <w:t>will provide individual teaching and feedback in GP consultations, small group seminars covering all key areas of the curriculum (see attached) and opportunities to work with the wider prima</w:t>
      </w:r>
      <w:r>
        <w:rPr>
          <w:rFonts w:ascii="Calibri" w:eastAsia="Calibri" w:hAnsi="Calibri"/>
        </w:rPr>
        <w:t>ry care team. The new longer 12 week attachments start on Monday the 3</w:t>
      </w:r>
      <w:r w:rsidRPr="00BF48FF">
        <w:rPr>
          <w:rFonts w:ascii="Calibri" w:eastAsia="Calibri" w:hAnsi="Calibri"/>
          <w:vertAlign w:val="superscript"/>
        </w:rPr>
        <w:t>rd</w:t>
      </w:r>
      <w:r>
        <w:rPr>
          <w:rFonts w:ascii="Calibri" w:eastAsia="Calibri" w:hAnsi="Calibri"/>
        </w:rPr>
        <w:t xml:space="preserve"> of September2018 (see attached GP Tutor Handbook).</w:t>
      </w:r>
    </w:p>
    <w:p w:rsidR="00A76AE6" w:rsidRDefault="00A76AE6" w:rsidP="00A76AE6">
      <w:pPr>
        <w:spacing w:after="160" w:line="259" w:lineRule="auto"/>
        <w:jc w:val="both"/>
        <w:rPr>
          <w:rFonts w:ascii="Calibri" w:eastAsia="Calibri" w:hAnsi="Calibri"/>
        </w:rPr>
      </w:pPr>
      <w:r w:rsidRPr="001E0B04">
        <w:rPr>
          <w:rFonts w:ascii="Calibri" w:eastAsia="Calibri" w:hAnsi="Calibri"/>
        </w:rPr>
        <w:t>The current tar</w:t>
      </w:r>
      <w:r>
        <w:rPr>
          <w:rFonts w:ascii="Calibri" w:eastAsia="Calibri" w:hAnsi="Calibri"/>
        </w:rPr>
        <w:t>iff per student per week is £500</w:t>
      </w:r>
      <w:r w:rsidRPr="001E0B04">
        <w:rPr>
          <w:rFonts w:ascii="Calibri" w:eastAsia="Calibri" w:hAnsi="Calibri"/>
        </w:rPr>
        <w:t xml:space="preserve"> (9 </w:t>
      </w:r>
      <w:proofErr w:type="gramStart"/>
      <w:r w:rsidRPr="001E0B04">
        <w:rPr>
          <w:rFonts w:ascii="Calibri" w:eastAsia="Calibri" w:hAnsi="Calibri"/>
        </w:rPr>
        <w:t>half day</w:t>
      </w:r>
      <w:proofErr w:type="gramEnd"/>
      <w:r w:rsidRPr="001E0B04">
        <w:rPr>
          <w:rFonts w:ascii="Calibri" w:eastAsia="Calibri" w:hAnsi="Calibri"/>
        </w:rPr>
        <w:t xml:space="preserve"> sessions) and some additional start-up funds may be available.</w:t>
      </w:r>
    </w:p>
    <w:p w:rsidR="00A76AE6" w:rsidRPr="00D87E43" w:rsidRDefault="00A76AE6" w:rsidP="00A76AE6">
      <w:pPr>
        <w:spacing w:after="160" w:line="259" w:lineRule="auto"/>
        <w:jc w:val="both"/>
        <w:rPr>
          <w:rFonts w:ascii="Calibri" w:eastAsia="Calibri" w:hAnsi="Calibri"/>
        </w:rPr>
      </w:pPr>
      <w:r>
        <w:rPr>
          <w:rFonts w:ascii="Calibri" w:eastAsia="Calibri" w:hAnsi="Calibri"/>
        </w:rPr>
        <w:t>We also are looking for Foundation Assistantship placements for 5</w:t>
      </w:r>
      <w:r w:rsidRPr="00D87E43">
        <w:rPr>
          <w:rFonts w:ascii="Calibri" w:eastAsia="Calibri" w:hAnsi="Calibri"/>
          <w:vertAlign w:val="superscript"/>
        </w:rPr>
        <w:t>th</w:t>
      </w:r>
      <w:r>
        <w:rPr>
          <w:rFonts w:ascii="Calibri" w:eastAsia="Calibri" w:hAnsi="Calibri"/>
        </w:rPr>
        <w:t xml:space="preserve"> year students, lasting 6 weeks at present, but increasing to 7 weeks from September 2019.</w:t>
      </w:r>
      <w:r w:rsidRPr="00D87E43">
        <w:rPr>
          <w:rFonts w:ascii="Calibri" w:hAnsi="Calibri" w:cs="Calibri"/>
          <w:sz w:val="22"/>
          <w:szCs w:val="22"/>
          <w:lang w:eastAsia="en-GB"/>
        </w:rPr>
        <w:t xml:space="preserve"> </w:t>
      </w:r>
      <w:r w:rsidRPr="00D87E43">
        <w:rPr>
          <w:rFonts w:ascii="Calibri" w:eastAsia="Calibri" w:hAnsi="Calibri"/>
        </w:rPr>
        <w:t>The aim of this block is to help prepare the 5th year students for their foundation years and equip</w:t>
      </w:r>
      <w:r>
        <w:rPr>
          <w:rFonts w:ascii="Calibri" w:eastAsia="Calibri" w:hAnsi="Calibri"/>
        </w:rPr>
        <w:t xml:space="preserve"> </w:t>
      </w:r>
      <w:r w:rsidRPr="00D87E43">
        <w:rPr>
          <w:rFonts w:ascii="Calibri" w:eastAsia="Calibri" w:hAnsi="Calibri"/>
        </w:rPr>
        <w:t>them with the relevant skills they will require, such that Leicester medical graduates are ready to</w:t>
      </w:r>
      <w:r>
        <w:rPr>
          <w:rFonts w:ascii="Calibri" w:eastAsia="Calibri" w:hAnsi="Calibri"/>
        </w:rPr>
        <w:t xml:space="preserve"> </w:t>
      </w:r>
      <w:r w:rsidRPr="00D87E43">
        <w:rPr>
          <w:rFonts w:ascii="Calibri" w:eastAsia="Calibri" w:hAnsi="Calibri"/>
        </w:rPr>
        <w:t>practice as robust foundation doctors on day one.</w:t>
      </w:r>
    </w:p>
    <w:p w:rsidR="00A76AE6" w:rsidRPr="00D87E43" w:rsidRDefault="00A76AE6" w:rsidP="00A76AE6">
      <w:pPr>
        <w:spacing w:after="160" w:line="259" w:lineRule="auto"/>
        <w:jc w:val="both"/>
        <w:rPr>
          <w:rFonts w:ascii="Calibri" w:eastAsia="Calibri" w:hAnsi="Calibri"/>
        </w:rPr>
      </w:pPr>
      <w:r>
        <w:rPr>
          <w:rFonts w:ascii="Calibri" w:eastAsia="Calibri" w:hAnsi="Calibri"/>
        </w:rPr>
        <w:t>This</w:t>
      </w:r>
      <w:r w:rsidRPr="00D87E43">
        <w:rPr>
          <w:rFonts w:ascii="Calibri" w:eastAsia="Calibri" w:hAnsi="Calibri"/>
        </w:rPr>
        <w:t xml:space="preserve"> block aims to build on previous experience to produce graduates who are resilient, able to deal</w:t>
      </w:r>
      <w:r>
        <w:rPr>
          <w:rFonts w:ascii="Calibri" w:eastAsia="Calibri" w:hAnsi="Calibri"/>
        </w:rPr>
        <w:t xml:space="preserve"> with uncertainty and </w:t>
      </w:r>
      <w:r w:rsidRPr="00D87E43">
        <w:rPr>
          <w:rFonts w:ascii="Calibri" w:eastAsia="Calibri" w:hAnsi="Calibri"/>
        </w:rPr>
        <w:t>respond appropriately to risk. It aims to be enjoyable and hands-on, providing</w:t>
      </w:r>
      <w:r>
        <w:rPr>
          <w:rFonts w:ascii="Calibri" w:eastAsia="Calibri" w:hAnsi="Calibri"/>
        </w:rPr>
        <w:t xml:space="preserve"> </w:t>
      </w:r>
      <w:r w:rsidRPr="00D87E43">
        <w:rPr>
          <w:rFonts w:ascii="Calibri" w:eastAsia="Calibri" w:hAnsi="Calibri"/>
        </w:rPr>
        <w:t>opportunity to work in a team and to receive lots of personal feedback. It is also an opportunity for</w:t>
      </w:r>
      <w:r>
        <w:rPr>
          <w:rFonts w:ascii="Calibri" w:eastAsia="Calibri" w:hAnsi="Calibri"/>
        </w:rPr>
        <w:t xml:space="preserve"> </w:t>
      </w:r>
      <w:r w:rsidRPr="00D87E43">
        <w:rPr>
          <w:rFonts w:ascii="Calibri" w:eastAsia="Calibri" w:hAnsi="Calibri"/>
        </w:rPr>
        <w:t xml:space="preserve">issues with professionalism to </w:t>
      </w:r>
      <w:proofErr w:type="gramStart"/>
      <w:r w:rsidRPr="00D87E43">
        <w:rPr>
          <w:rFonts w:ascii="Calibri" w:eastAsia="Calibri" w:hAnsi="Calibri"/>
        </w:rPr>
        <w:t>be picked up</w:t>
      </w:r>
      <w:proofErr w:type="gramEnd"/>
      <w:r w:rsidRPr="00D87E43">
        <w:rPr>
          <w:rFonts w:ascii="Calibri" w:eastAsia="Calibri" w:hAnsi="Calibri"/>
        </w:rPr>
        <w:t xml:space="preserve"> prior to GMC provisional registration</w:t>
      </w:r>
      <w:r>
        <w:rPr>
          <w:rFonts w:ascii="Calibri" w:eastAsia="Calibri" w:hAnsi="Calibri"/>
        </w:rPr>
        <w:t>, (see attached GP Tutor Handbook).</w:t>
      </w:r>
    </w:p>
    <w:p w:rsidR="00A76AE6" w:rsidRPr="001E0B04" w:rsidRDefault="00A76AE6" w:rsidP="00A76AE6">
      <w:pPr>
        <w:spacing w:after="160" w:line="259" w:lineRule="auto"/>
        <w:jc w:val="both"/>
        <w:rPr>
          <w:rFonts w:ascii="Calibri" w:eastAsia="Calibri" w:hAnsi="Calibri"/>
        </w:rPr>
      </w:pPr>
      <w:r w:rsidRPr="00D87E43">
        <w:rPr>
          <w:rFonts w:ascii="Calibri" w:eastAsia="Calibri" w:hAnsi="Calibri"/>
        </w:rPr>
        <w:t>The current tariff per student per week is £500 (</w:t>
      </w:r>
      <w:proofErr w:type="gramStart"/>
      <w:r>
        <w:rPr>
          <w:rFonts w:ascii="Calibri" w:eastAsia="Calibri" w:hAnsi="Calibri"/>
        </w:rPr>
        <w:t xml:space="preserve">10 </w:t>
      </w:r>
      <w:r w:rsidRPr="00D87E43">
        <w:rPr>
          <w:rFonts w:ascii="Calibri" w:eastAsia="Calibri" w:hAnsi="Calibri"/>
        </w:rPr>
        <w:t xml:space="preserve"> half</w:t>
      </w:r>
      <w:proofErr w:type="gramEnd"/>
      <w:r w:rsidRPr="00D87E43">
        <w:rPr>
          <w:rFonts w:ascii="Calibri" w:eastAsia="Calibri" w:hAnsi="Calibri"/>
        </w:rPr>
        <w:t xml:space="preserve"> day sessions) and some additional start-up funds may be available.</w:t>
      </w:r>
    </w:p>
    <w:p w:rsidR="00A76AE6" w:rsidRPr="001E0B04" w:rsidRDefault="00A76AE6" w:rsidP="00A76AE6">
      <w:pPr>
        <w:spacing w:after="160" w:line="259" w:lineRule="auto"/>
        <w:jc w:val="both"/>
        <w:rPr>
          <w:rFonts w:ascii="Calibri" w:eastAsia="Calibri" w:hAnsi="Calibri"/>
        </w:rPr>
      </w:pPr>
      <w:r w:rsidRPr="001E0B04">
        <w:rPr>
          <w:rFonts w:ascii="Calibri" w:eastAsia="Calibri" w:hAnsi="Calibri"/>
        </w:rPr>
        <w:t>To apply please complete the form below and also provide a provisional timetable, demonstrating how you plan to deliver the small group teaching, taking into account the need to minimise travelling times and expense for the students.</w:t>
      </w:r>
    </w:p>
    <w:p w:rsidR="00A76AE6" w:rsidRPr="001E0B04" w:rsidRDefault="00A76AE6" w:rsidP="00A76AE6">
      <w:pPr>
        <w:spacing w:after="160" w:line="259" w:lineRule="auto"/>
        <w:jc w:val="both"/>
        <w:rPr>
          <w:rFonts w:ascii="Calibri" w:eastAsia="Calibri" w:hAnsi="Calibri"/>
        </w:rPr>
      </w:pPr>
      <w:r w:rsidRPr="001E0B04">
        <w:rPr>
          <w:rFonts w:ascii="Calibri" w:eastAsia="Calibri" w:hAnsi="Calibri"/>
        </w:rPr>
        <w:t>If you nee</w:t>
      </w:r>
      <w:r>
        <w:rPr>
          <w:rFonts w:ascii="Calibri" w:eastAsia="Calibri" w:hAnsi="Calibri"/>
        </w:rPr>
        <w:t xml:space="preserve">d more </w:t>
      </w:r>
      <w:proofErr w:type="gramStart"/>
      <w:r>
        <w:rPr>
          <w:rFonts w:ascii="Calibri" w:eastAsia="Calibri" w:hAnsi="Calibri"/>
        </w:rPr>
        <w:t>information</w:t>
      </w:r>
      <w:proofErr w:type="gramEnd"/>
      <w:r>
        <w:rPr>
          <w:rFonts w:ascii="Calibri" w:eastAsia="Calibri" w:hAnsi="Calibri"/>
        </w:rPr>
        <w:t xml:space="preserve"> please contact </w:t>
      </w:r>
      <w:r w:rsidRPr="001E0B04">
        <w:rPr>
          <w:rFonts w:ascii="Calibri" w:eastAsia="Calibri" w:hAnsi="Calibri"/>
        </w:rPr>
        <w:t xml:space="preserve">Rodger Charlton (Professor of Primary Care Education – </w:t>
      </w:r>
      <w:hyperlink r:id="rId10" w:history="1">
        <w:r w:rsidRPr="001E0B04">
          <w:rPr>
            <w:rFonts w:ascii="Calibri" w:eastAsia="Calibri" w:hAnsi="Calibri"/>
            <w:color w:val="0563C1"/>
            <w:u w:val="single"/>
          </w:rPr>
          <w:t>rcc16@le.ac.uk</w:t>
        </w:r>
      </w:hyperlink>
      <w:r>
        <w:rPr>
          <w:rFonts w:ascii="Calibri" w:eastAsia="Calibri" w:hAnsi="Calibri"/>
        </w:rPr>
        <w:t>) or Jane Burns (Associate Professor) on jeb53@le.ac.uk</w:t>
      </w:r>
    </w:p>
    <w:p w:rsidR="00A76AE6" w:rsidRDefault="00A76AE6">
      <w:pPr>
        <w:rPr>
          <w:rFonts w:ascii="Calibri" w:eastAsia="Calibri" w:hAnsi="Calibri"/>
          <w:b/>
          <w:sz w:val="22"/>
          <w:szCs w:val="22"/>
        </w:rPr>
      </w:pPr>
      <w:r>
        <w:rPr>
          <w:rFonts w:ascii="Calibri" w:eastAsia="Calibri" w:hAnsi="Calibri"/>
          <w:b/>
          <w:sz w:val="22"/>
          <w:szCs w:val="22"/>
        </w:rPr>
        <w:br w:type="page"/>
      </w:r>
    </w:p>
    <w:p w:rsidR="001E0B04" w:rsidRDefault="00233D85" w:rsidP="001E0B04">
      <w:pPr>
        <w:spacing w:after="160" w:line="259" w:lineRule="auto"/>
        <w:jc w:val="both"/>
        <w:rPr>
          <w:rFonts w:ascii="Calibri" w:eastAsia="Calibri" w:hAnsi="Calibri"/>
          <w:b/>
          <w:sz w:val="22"/>
          <w:szCs w:val="22"/>
        </w:rPr>
      </w:pPr>
      <w:r>
        <w:rPr>
          <w:rFonts w:ascii="Calibri" w:eastAsia="Calibri" w:hAnsi="Calibri"/>
          <w:b/>
          <w:sz w:val="22"/>
          <w:szCs w:val="22"/>
        </w:rPr>
        <w:lastRenderedPageBreak/>
        <w:t>N</w:t>
      </w:r>
      <w:r w:rsidR="001E0B04" w:rsidRPr="001E0B04">
        <w:rPr>
          <w:rFonts w:ascii="Calibri" w:eastAsia="Calibri" w:hAnsi="Calibri"/>
          <w:b/>
          <w:sz w:val="22"/>
          <w:szCs w:val="22"/>
        </w:rPr>
        <w:t>ame of Academy:</w:t>
      </w:r>
      <w:r w:rsidR="00501F25">
        <w:rPr>
          <w:rFonts w:ascii="Calibri" w:eastAsia="Calibri" w:hAnsi="Calibri"/>
          <w:b/>
          <w:sz w:val="22"/>
          <w:szCs w:val="22"/>
        </w:rPr>
        <w:t xml:space="preserve"> </w:t>
      </w:r>
      <w:r w:rsidR="00D2148F">
        <w:rPr>
          <w:rFonts w:ascii="Calibri" w:eastAsia="Calibri" w:hAnsi="Calibri"/>
          <w:b/>
          <w:sz w:val="22"/>
          <w:szCs w:val="22"/>
        </w:rPr>
        <w:t>ELR GP Federation Teaching Academy</w:t>
      </w:r>
    </w:p>
    <w:p w:rsidR="008E392A" w:rsidRPr="001E0B04" w:rsidRDefault="008E392A" w:rsidP="001E0B04">
      <w:pPr>
        <w:spacing w:after="160" w:line="259" w:lineRule="auto"/>
        <w:jc w:val="both"/>
        <w:rPr>
          <w:rFonts w:ascii="Calibri" w:eastAsia="Calibri" w:hAnsi="Calibri"/>
          <w:b/>
          <w:sz w:val="22"/>
          <w:szCs w:val="22"/>
        </w:rPr>
      </w:pPr>
      <w:r>
        <w:rPr>
          <w:rFonts w:ascii="Calibri" w:eastAsia="Calibri" w:hAnsi="Calibri"/>
          <w:b/>
          <w:sz w:val="22"/>
          <w:szCs w:val="22"/>
        </w:rPr>
        <w:t>Proposed number of student placements:</w:t>
      </w:r>
      <w:r w:rsidR="005B7C1D">
        <w:rPr>
          <w:rFonts w:ascii="Calibri" w:eastAsia="Calibri" w:hAnsi="Calibri"/>
          <w:b/>
          <w:sz w:val="22"/>
          <w:szCs w:val="22"/>
        </w:rPr>
        <w:t xml:space="preserve">  </w:t>
      </w:r>
      <w:commentRangeStart w:id="1"/>
      <w:r w:rsidR="005B7C1D">
        <w:rPr>
          <w:rFonts w:ascii="Calibri" w:eastAsia="Calibri" w:hAnsi="Calibri"/>
          <w:b/>
          <w:sz w:val="22"/>
          <w:szCs w:val="22"/>
        </w:rPr>
        <w:t>TBA</w:t>
      </w:r>
      <w:proofErr w:type="gramStart"/>
      <w:r w:rsidR="005B7C1D">
        <w:rPr>
          <w:rFonts w:ascii="Calibri" w:eastAsia="Calibri" w:hAnsi="Calibri"/>
          <w:b/>
          <w:sz w:val="22"/>
          <w:szCs w:val="22"/>
        </w:rPr>
        <w:t xml:space="preserve">;  </w:t>
      </w:r>
      <w:proofErr w:type="spellStart"/>
      <w:r w:rsidR="005B7C1D">
        <w:rPr>
          <w:rFonts w:ascii="Calibri" w:eastAsia="Calibri" w:hAnsi="Calibri"/>
          <w:b/>
          <w:sz w:val="22"/>
          <w:szCs w:val="22"/>
        </w:rPr>
        <w:t>wef</w:t>
      </w:r>
      <w:proofErr w:type="spellEnd"/>
      <w:proofErr w:type="gramEnd"/>
      <w:r w:rsidR="005B7C1D">
        <w:rPr>
          <w:rFonts w:ascii="Calibri" w:eastAsia="Calibri" w:hAnsi="Calibri"/>
          <w:b/>
          <w:sz w:val="22"/>
          <w:szCs w:val="22"/>
        </w:rPr>
        <w:t xml:space="preserve"> January 2019</w:t>
      </w:r>
      <w:commentRangeEnd w:id="1"/>
      <w:r w:rsidR="005B7C1D">
        <w:rPr>
          <w:rStyle w:val="CommentReference"/>
        </w:rPr>
        <w:commentReference w:id="1"/>
      </w:r>
    </w:p>
    <w:p w:rsidR="001E0B04" w:rsidRPr="0090675D" w:rsidRDefault="001E0B04" w:rsidP="0090675D">
      <w:pPr>
        <w:pStyle w:val="ListParagraph"/>
        <w:numPr>
          <w:ilvl w:val="0"/>
          <w:numId w:val="19"/>
        </w:numPr>
        <w:spacing w:after="160" w:line="259" w:lineRule="auto"/>
        <w:jc w:val="both"/>
        <w:rPr>
          <w:rFonts w:ascii="Calibri" w:eastAsia="Calibri" w:hAnsi="Calibri"/>
          <w:b/>
          <w:sz w:val="22"/>
          <w:szCs w:val="22"/>
          <w:u w:val="single"/>
        </w:rPr>
      </w:pPr>
      <w:r w:rsidRPr="0090675D">
        <w:rPr>
          <w:rFonts w:ascii="Calibri" w:eastAsia="Calibri" w:hAnsi="Calibri"/>
          <w:b/>
          <w:sz w:val="22"/>
          <w:szCs w:val="22"/>
          <w:u w:val="single"/>
        </w:rPr>
        <w:t>GP practices involved (add rows as needed):</w:t>
      </w:r>
    </w:p>
    <w:tbl>
      <w:tblPr>
        <w:tblStyle w:val="TableGrid"/>
        <w:tblW w:w="0" w:type="auto"/>
        <w:tblLayout w:type="fixed"/>
        <w:tblLook w:val="04A0" w:firstRow="1" w:lastRow="0" w:firstColumn="1" w:lastColumn="0" w:noHBand="0" w:noVBand="1"/>
      </w:tblPr>
      <w:tblGrid>
        <w:gridCol w:w="1951"/>
        <w:gridCol w:w="1701"/>
        <w:gridCol w:w="1559"/>
        <w:gridCol w:w="1985"/>
        <w:gridCol w:w="2090"/>
      </w:tblGrid>
      <w:tr w:rsidR="001E0B04" w:rsidRPr="001E0B04" w:rsidTr="00192ED5">
        <w:tc>
          <w:tcPr>
            <w:tcW w:w="1951" w:type="dxa"/>
          </w:tcPr>
          <w:p w:rsidR="001E0B04" w:rsidRPr="00577A9E" w:rsidRDefault="001E0B04" w:rsidP="001E0B04">
            <w:pPr>
              <w:rPr>
                <w:b/>
                <w:sz w:val="20"/>
                <w:szCs w:val="20"/>
              </w:rPr>
            </w:pPr>
            <w:r w:rsidRPr="00577A9E">
              <w:rPr>
                <w:b/>
                <w:sz w:val="20"/>
                <w:szCs w:val="20"/>
              </w:rPr>
              <w:t>Name, address, telephone number</w:t>
            </w:r>
          </w:p>
        </w:tc>
        <w:tc>
          <w:tcPr>
            <w:tcW w:w="1701" w:type="dxa"/>
          </w:tcPr>
          <w:p w:rsidR="001E0B04" w:rsidRPr="00577A9E" w:rsidRDefault="001E0B04" w:rsidP="001E0B04">
            <w:pPr>
              <w:rPr>
                <w:b/>
                <w:sz w:val="20"/>
                <w:szCs w:val="20"/>
              </w:rPr>
            </w:pPr>
            <w:r w:rsidRPr="00577A9E">
              <w:rPr>
                <w:b/>
                <w:sz w:val="20"/>
                <w:szCs w:val="20"/>
              </w:rPr>
              <w:t>Practice Manager and email contact</w:t>
            </w:r>
          </w:p>
        </w:tc>
        <w:tc>
          <w:tcPr>
            <w:tcW w:w="1559" w:type="dxa"/>
          </w:tcPr>
          <w:p w:rsidR="001E0B04" w:rsidRPr="00A9049C" w:rsidRDefault="001E0B04" w:rsidP="001E0B04">
            <w:pPr>
              <w:rPr>
                <w:b/>
                <w:sz w:val="20"/>
                <w:szCs w:val="20"/>
              </w:rPr>
            </w:pPr>
            <w:r w:rsidRPr="00A9049C">
              <w:rPr>
                <w:b/>
                <w:sz w:val="20"/>
                <w:szCs w:val="20"/>
              </w:rPr>
              <w:t>GP lead for undergraduates</w:t>
            </w:r>
          </w:p>
        </w:tc>
        <w:tc>
          <w:tcPr>
            <w:tcW w:w="1985" w:type="dxa"/>
          </w:tcPr>
          <w:p w:rsidR="001E0B04" w:rsidRPr="00A9049C" w:rsidRDefault="001E0B04" w:rsidP="001E0B04">
            <w:pPr>
              <w:rPr>
                <w:b/>
                <w:sz w:val="20"/>
                <w:szCs w:val="20"/>
              </w:rPr>
            </w:pPr>
            <w:r w:rsidRPr="00A9049C">
              <w:rPr>
                <w:b/>
                <w:sz w:val="20"/>
                <w:szCs w:val="20"/>
              </w:rPr>
              <w:t>Other GPs involved in teaching</w:t>
            </w:r>
          </w:p>
        </w:tc>
        <w:tc>
          <w:tcPr>
            <w:tcW w:w="2090" w:type="dxa"/>
          </w:tcPr>
          <w:p w:rsidR="001E0B04" w:rsidRPr="00A9049C" w:rsidRDefault="001E0B04" w:rsidP="001E0B04">
            <w:pPr>
              <w:rPr>
                <w:b/>
                <w:sz w:val="20"/>
                <w:szCs w:val="20"/>
              </w:rPr>
            </w:pPr>
            <w:r w:rsidRPr="00A9049C">
              <w:rPr>
                <w:b/>
                <w:sz w:val="20"/>
                <w:szCs w:val="20"/>
              </w:rPr>
              <w:t>Current or past teaching experience</w:t>
            </w:r>
          </w:p>
        </w:tc>
      </w:tr>
      <w:tr w:rsidR="001E0B04" w:rsidRPr="001E0B04" w:rsidTr="00192ED5">
        <w:tc>
          <w:tcPr>
            <w:tcW w:w="1951" w:type="dxa"/>
          </w:tcPr>
          <w:p w:rsidR="00192ED5" w:rsidRPr="00577A9E" w:rsidRDefault="0012481D" w:rsidP="001E0B04">
            <w:pPr>
              <w:rPr>
                <w:rFonts w:asciiTheme="minorHAnsi" w:hAnsiTheme="minorHAnsi" w:cs="Arial"/>
                <w:sz w:val="20"/>
                <w:szCs w:val="20"/>
              </w:rPr>
            </w:pPr>
            <w:r>
              <w:rPr>
                <w:rFonts w:asciiTheme="minorHAnsi" w:hAnsiTheme="minorHAnsi" w:cs="Arial"/>
                <w:sz w:val="20"/>
                <w:szCs w:val="20"/>
              </w:rPr>
              <w:t xml:space="preserve">Oakham Medical Practice </w:t>
            </w:r>
          </w:p>
          <w:p w:rsidR="0071152F" w:rsidRPr="00577A9E" w:rsidRDefault="0071152F" w:rsidP="001E0B04">
            <w:pPr>
              <w:rPr>
                <w:rFonts w:asciiTheme="minorHAnsi" w:hAnsiTheme="minorHAnsi" w:cs="Arial"/>
                <w:sz w:val="20"/>
                <w:szCs w:val="20"/>
              </w:rPr>
            </w:pPr>
          </w:p>
          <w:p w:rsidR="0012481D" w:rsidRPr="0012481D" w:rsidRDefault="0012481D" w:rsidP="0012481D">
            <w:pPr>
              <w:shd w:val="clear" w:color="auto" w:fill="FFFFFF"/>
              <w:rPr>
                <w:rFonts w:asciiTheme="minorHAnsi" w:hAnsiTheme="minorHAnsi" w:cs="Arial"/>
                <w:color w:val="222222"/>
                <w:sz w:val="20"/>
                <w:szCs w:val="20"/>
                <w:lang w:eastAsia="en-GB"/>
              </w:rPr>
            </w:pPr>
            <w:r w:rsidRPr="0012481D">
              <w:rPr>
                <w:rFonts w:asciiTheme="minorHAnsi" w:hAnsiTheme="minorHAnsi" w:cs="Arial"/>
                <w:color w:val="222222"/>
                <w:sz w:val="20"/>
                <w:szCs w:val="20"/>
                <w:lang w:eastAsia="en-GB"/>
              </w:rPr>
              <w:t>Cold Overton Rd, Oakham LE15 6NT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40"/>
              <w:gridCol w:w="20"/>
            </w:tblGrid>
            <w:tr w:rsidR="0012481D" w:rsidRPr="0012481D" w:rsidTr="0012481D">
              <w:tc>
                <w:tcPr>
                  <w:tcW w:w="140" w:type="dxa"/>
                  <w:tcMar>
                    <w:top w:w="0" w:type="dxa"/>
                    <w:left w:w="0" w:type="dxa"/>
                    <w:bottom w:w="0" w:type="dxa"/>
                    <w:right w:w="120" w:type="dxa"/>
                  </w:tcMar>
                  <w:vAlign w:val="center"/>
                  <w:hideMark/>
                </w:tcPr>
                <w:p w:rsidR="0012481D" w:rsidRPr="0012481D" w:rsidRDefault="0012481D" w:rsidP="0012481D">
                  <w:pPr>
                    <w:spacing w:before="45"/>
                    <w:rPr>
                      <w:rFonts w:asciiTheme="minorHAnsi" w:hAnsiTheme="minorHAnsi"/>
                      <w:b/>
                      <w:bCs/>
                      <w:color w:val="000000"/>
                      <w:sz w:val="20"/>
                      <w:szCs w:val="20"/>
                      <w:lang w:eastAsia="en-GB"/>
                    </w:rPr>
                  </w:pPr>
                </w:p>
              </w:tc>
              <w:tc>
                <w:tcPr>
                  <w:tcW w:w="20" w:type="dxa"/>
                  <w:tcMar>
                    <w:top w:w="0" w:type="dxa"/>
                    <w:left w:w="0" w:type="dxa"/>
                    <w:bottom w:w="0" w:type="dxa"/>
                    <w:right w:w="0" w:type="dxa"/>
                  </w:tcMar>
                  <w:vAlign w:val="center"/>
                  <w:hideMark/>
                </w:tcPr>
                <w:p w:rsidR="0012481D" w:rsidRPr="0012481D" w:rsidRDefault="0012481D" w:rsidP="0012481D">
                  <w:pPr>
                    <w:spacing w:before="45"/>
                    <w:rPr>
                      <w:rFonts w:asciiTheme="minorHAnsi" w:hAnsiTheme="minorHAnsi"/>
                      <w:b/>
                      <w:bCs/>
                      <w:color w:val="000000"/>
                      <w:sz w:val="20"/>
                      <w:szCs w:val="20"/>
                      <w:lang w:eastAsia="en-GB"/>
                    </w:rPr>
                  </w:pPr>
                </w:p>
              </w:tc>
            </w:tr>
          </w:tbl>
          <w:p w:rsidR="0012481D" w:rsidRPr="0012481D" w:rsidRDefault="0012481D" w:rsidP="0012481D">
            <w:pPr>
              <w:shd w:val="clear" w:color="auto" w:fill="FFFFFF"/>
              <w:rPr>
                <w:rFonts w:asciiTheme="minorHAnsi" w:hAnsiTheme="minorHAnsi" w:cs="Arial"/>
                <w:color w:val="222222"/>
                <w:sz w:val="20"/>
                <w:szCs w:val="20"/>
                <w:lang w:eastAsia="en-GB"/>
              </w:rPr>
            </w:pPr>
            <w:r w:rsidRPr="0012481D">
              <w:rPr>
                <w:rFonts w:asciiTheme="minorHAnsi" w:hAnsiTheme="minorHAnsi" w:cs="Arial"/>
                <w:color w:val="222222"/>
                <w:sz w:val="20"/>
                <w:szCs w:val="20"/>
                <w:lang w:eastAsia="en-GB"/>
              </w:rPr>
              <w:t>01572 722621</w:t>
            </w:r>
          </w:p>
          <w:p w:rsidR="00192ED5" w:rsidRPr="0046497F" w:rsidRDefault="00192ED5" w:rsidP="001E0B04">
            <w:pPr>
              <w:rPr>
                <w:rFonts w:asciiTheme="minorHAnsi" w:hAnsiTheme="minorHAnsi" w:cs="Arial"/>
                <w:sz w:val="20"/>
                <w:szCs w:val="20"/>
              </w:rPr>
            </w:pPr>
          </w:p>
        </w:tc>
        <w:tc>
          <w:tcPr>
            <w:tcW w:w="1701" w:type="dxa"/>
          </w:tcPr>
          <w:p w:rsidR="005E7EDF" w:rsidRDefault="0012481D" w:rsidP="001E0B04">
            <w:pPr>
              <w:rPr>
                <w:rFonts w:asciiTheme="minorHAnsi" w:hAnsiTheme="minorHAnsi"/>
                <w:sz w:val="20"/>
                <w:szCs w:val="20"/>
              </w:rPr>
            </w:pPr>
            <w:r>
              <w:rPr>
                <w:rFonts w:asciiTheme="minorHAnsi" w:hAnsiTheme="minorHAnsi"/>
                <w:sz w:val="20"/>
                <w:szCs w:val="20"/>
              </w:rPr>
              <w:t>Ian Razzell</w:t>
            </w:r>
          </w:p>
          <w:p w:rsidR="0012481D" w:rsidRDefault="0012481D" w:rsidP="001E0B04">
            <w:pPr>
              <w:rPr>
                <w:rFonts w:asciiTheme="minorHAnsi" w:hAnsiTheme="minorHAnsi"/>
                <w:sz w:val="20"/>
                <w:szCs w:val="20"/>
              </w:rPr>
            </w:pPr>
          </w:p>
          <w:p w:rsidR="0012481D" w:rsidRPr="0012481D" w:rsidRDefault="0012481D" w:rsidP="0012481D">
            <w:pPr>
              <w:shd w:val="clear" w:color="auto" w:fill="FFFFFF"/>
              <w:spacing w:before="100" w:beforeAutospacing="1" w:after="100" w:afterAutospacing="1" w:line="270" w:lineRule="atLeast"/>
              <w:outlineLvl w:val="2"/>
              <w:rPr>
                <w:rFonts w:ascii="Helvetica" w:hAnsi="Helvetica" w:cs="Helvetica"/>
                <w:color w:val="000000"/>
                <w:sz w:val="18"/>
                <w:szCs w:val="18"/>
                <w:lang w:eastAsia="en-GB"/>
              </w:rPr>
            </w:pPr>
            <w:r w:rsidRPr="0012481D">
              <w:rPr>
                <w:rFonts w:ascii="Helvetica" w:hAnsi="Helvetica" w:cs="Helvetica"/>
                <w:color w:val="000000"/>
                <w:sz w:val="18"/>
                <w:szCs w:val="18"/>
                <w:lang w:eastAsia="en-GB"/>
              </w:rPr>
              <w:t>ian.razzell@gp-c82010.nhs.uk</w:t>
            </w:r>
          </w:p>
          <w:p w:rsidR="00501F25" w:rsidRPr="00577A9E" w:rsidRDefault="00501F25" w:rsidP="001E0B04">
            <w:pPr>
              <w:rPr>
                <w:rFonts w:asciiTheme="minorHAnsi" w:hAnsiTheme="minorHAnsi"/>
                <w:sz w:val="20"/>
                <w:szCs w:val="20"/>
              </w:rPr>
            </w:pPr>
          </w:p>
        </w:tc>
        <w:tc>
          <w:tcPr>
            <w:tcW w:w="1559" w:type="dxa"/>
          </w:tcPr>
          <w:p w:rsidR="005E7EDF" w:rsidRPr="00577A9E" w:rsidRDefault="008C49F4" w:rsidP="001E0B04">
            <w:pPr>
              <w:rPr>
                <w:rFonts w:asciiTheme="minorHAnsi" w:hAnsiTheme="minorHAnsi"/>
                <w:sz w:val="20"/>
                <w:szCs w:val="20"/>
              </w:rPr>
            </w:pPr>
            <w:r w:rsidRPr="00577A9E">
              <w:rPr>
                <w:rFonts w:asciiTheme="minorHAnsi" w:hAnsiTheme="minorHAnsi"/>
                <w:sz w:val="20"/>
                <w:szCs w:val="20"/>
              </w:rPr>
              <w:t xml:space="preserve">Dr </w:t>
            </w:r>
            <w:proofErr w:type="spellStart"/>
            <w:r w:rsidR="0012481D">
              <w:rPr>
                <w:rFonts w:asciiTheme="minorHAnsi" w:hAnsiTheme="minorHAnsi"/>
                <w:sz w:val="20"/>
                <w:szCs w:val="20"/>
              </w:rPr>
              <w:t>Rysz</w:t>
            </w:r>
            <w:proofErr w:type="spellEnd"/>
            <w:r w:rsidR="0012481D">
              <w:rPr>
                <w:rFonts w:asciiTheme="minorHAnsi" w:hAnsiTheme="minorHAnsi"/>
                <w:sz w:val="20"/>
                <w:szCs w:val="20"/>
              </w:rPr>
              <w:t xml:space="preserve"> Bietzk</w:t>
            </w:r>
            <w:r w:rsidR="005B5883">
              <w:rPr>
                <w:rFonts w:asciiTheme="minorHAnsi" w:hAnsiTheme="minorHAnsi"/>
                <w:sz w:val="20"/>
                <w:szCs w:val="20"/>
              </w:rPr>
              <w:t xml:space="preserve"> </w:t>
            </w:r>
          </w:p>
          <w:p w:rsidR="001E0B04" w:rsidRPr="00577A9E" w:rsidRDefault="001E0B04" w:rsidP="001E0B04">
            <w:pPr>
              <w:rPr>
                <w:rFonts w:asciiTheme="minorHAnsi" w:hAnsiTheme="minorHAnsi"/>
                <w:sz w:val="20"/>
                <w:szCs w:val="20"/>
              </w:rPr>
            </w:pPr>
          </w:p>
          <w:p w:rsidR="00501F25" w:rsidRPr="00577A9E" w:rsidRDefault="00501F25" w:rsidP="001E0B04">
            <w:pPr>
              <w:rPr>
                <w:rFonts w:asciiTheme="minorHAnsi" w:hAnsiTheme="minorHAnsi"/>
                <w:sz w:val="20"/>
                <w:szCs w:val="20"/>
              </w:rPr>
            </w:pPr>
          </w:p>
        </w:tc>
        <w:tc>
          <w:tcPr>
            <w:tcW w:w="1985" w:type="dxa"/>
          </w:tcPr>
          <w:p w:rsidR="006E637E" w:rsidRPr="00577A9E" w:rsidRDefault="006E637E" w:rsidP="0012481D">
            <w:pPr>
              <w:rPr>
                <w:rFonts w:asciiTheme="minorHAnsi" w:hAnsiTheme="minorHAnsi"/>
                <w:sz w:val="20"/>
                <w:szCs w:val="20"/>
              </w:rPr>
            </w:pPr>
          </w:p>
        </w:tc>
        <w:tc>
          <w:tcPr>
            <w:tcW w:w="2090" w:type="dxa"/>
          </w:tcPr>
          <w:p w:rsidR="00501F25" w:rsidRPr="00577A9E" w:rsidRDefault="00501F25" w:rsidP="001E0B04">
            <w:pPr>
              <w:rPr>
                <w:rFonts w:asciiTheme="minorHAnsi" w:hAnsiTheme="minorHAnsi"/>
                <w:sz w:val="20"/>
                <w:szCs w:val="20"/>
              </w:rPr>
            </w:pPr>
          </w:p>
        </w:tc>
      </w:tr>
      <w:tr w:rsidR="0012481D" w:rsidRPr="001E0B04" w:rsidTr="004C5338">
        <w:tc>
          <w:tcPr>
            <w:tcW w:w="1951" w:type="dxa"/>
          </w:tcPr>
          <w:p w:rsidR="0012481D" w:rsidRDefault="0012481D" w:rsidP="004C5338">
            <w:pPr>
              <w:rPr>
                <w:rFonts w:asciiTheme="minorHAnsi" w:hAnsiTheme="minorHAnsi"/>
                <w:sz w:val="20"/>
                <w:szCs w:val="20"/>
              </w:rPr>
            </w:pPr>
            <w:r>
              <w:rPr>
                <w:rFonts w:asciiTheme="minorHAnsi" w:hAnsiTheme="minorHAnsi"/>
                <w:sz w:val="20"/>
                <w:szCs w:val="20"/>
              </w:rPr>
              <w:t>Market Overton &amp; Somerby Surgeries</w:t>
            </w:r>
          </w:p>
          <w:p w:rsidR="0012481D" w:rsidRDefault="0012481D" w:rsidP="004C5338">
            <w:pPr>
              <w:rPr>
                <w:rFonts w:asciiTheme="minorHAnsi" w:hAnsiTheme="minorHAnsi"/>
                <w:sz w:val="20"/>
                <w:szCs w:val="20"/>
              </w:rPr>
            </w:pPr>
          </w:p>
          <w:p w:rsidR="0012481D" w:rsidRPr="0012481D" w:rsidRDefault="0012481D" w:rsidP="0012481D">
            <w:pPr>
              <w:shd w:val="clear" w:color="auto" w:fill="FFFFFF"/>
              <w:rPr>
                <w:rFonts w:asciiTheme="minorHAnsi" w:hAnsiTheme="minorHAnsi" w:cs="Arial"/>
                <w:color w:val="222222"/>
                <w:sz w:val="20"/>
                <w:szCs w:val="20"/>
                <w:lang w:eastAsia="en-GB"/>
              </w:rPr>
            </w:pPr>
            <w:r>
              <w:rPr>
                <w:rFonts w:asciiTheme="minorHAnsi" w:hAnsiTheme="minorHAnsi" w:cs="Arial"/>
                <w:color w:val="222222"/>
                <w:sz w:val="20"/>
                <w:szCs w:val="20"/>
                <w:lang w:eastAsia="en-GB"/>
              </w:rPr>
              <w:t xml:space="preserve">c/o </w:t>
            </w:r>
            <w:r w:rsidRPr="0012481D">
              <w:rPr>
                <w:rFonts w:asciiTheme="minorHAnsi" w:hAnsiTheme="minorHAnsi" w:cs="Arial"/>
                <w:color w:val="222222"/>
                <w:sz w:val="20"/>
                <w:szCs w:val="20"/>
                <w:lang w:eastAsia="en-GB"/>
              </w:rPr>
              <w:t>Cold Overton Rd, Oakham LE15 6NT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40"/>
              <w:gridCol w:w="20"/>
            </w:tblGrid>
            <w:tr w:rsidR="0012481D" w:rsidRPr="0012481D" w:rsidTr="00A244B7">
              <w:tc>
                <w:tcPr>
                  <w:tcW w:w="140" w:type="dxa"/>
                  <w:tcMar>
                    <w:top w:w="0" w:type="dxa"/>
                    <w:left w:w="0" w:type="dxa"/>
                    <w:bottom w:w="0" w:type="dxa"/>
                    <w:right w:w="120" w:type="dxa"/>
                  </w:tcMar>
                  <w:vAlign w:val="center"/>
                  <w:hideMark/>
                </w:tcPr>
                <w:p w:rsidR="0012481D" w:rsidRPr="0012481D" w:rsidRDefault="0012481D" w:rsidP="00A244B7">
                  <w:pPr>
                    <w:spacing w:before="45"/>
                    <w:rPr>
                      <w:rFonts w:asciiTheme="minorHAnsi" w:hAnsiTheme="minorHAnsi"/>
                      <w:b/>
                      <w:bCs/>
                      <w:color w:val="000000"/>
                      <w:sz w:val="20"/>
                      <w:szCs w:val="20"/>
                      <w:lang w:eastAsia="en-GB"/>
                    </w:rPr>
                  </w:pPr>
                </w:p>
              </w:tc>
              <w:tc>
                <w:tcPr>
                  <w:tcW w:w="20" w:type="dxa"/>
                  <w:tcMar>
                    <w:top w:w="0" w:type="dxa"/>
                    <w:left w:w="0" w:type="dxa"/>
                    <w:bottom w:w="0" w:type="dxa"/>
                    <w:right w:w="0" w:type="dxa"/>
                  </w:tcMar>
                  <w:vAlign w:val="center"/>
                  <w:hideMark/>
                </w:tcPr>
                <w:p w:rsidR="0012481D" w:rsidRPr="0012481D" w:rsidRDefault="0012481D" w:rsidP="00A244B7">
                  <w:pPr>
                    <w:spacing w:before="45"/>
                    <w:rPr>
                      <w:rFonts w:asciiTheme="minorHAnsi" w:hAnsiTheme="minorHAnsi"/>
                      <w:b/>
                      <w:bCs/>
                      <w:color w:val="000000"/>
                      <w:sz w:val="20"/>
                      <w:szCs w:val="20"/>
                      <w:lang w:eastAsia="en-GB"/>
                    </w:rPr>
                  </w:pPr>
                </w:p>
              </w:tc>
            </w:tr>
          </w:tbl>
          <w:p w:rsidR="0012481D" w:rsidRPr="005E54AE" w:rsidRDefault="0012481D" w:rsidP="005E54AE">
            <w:pPr>
              <w:shd w:val="clear" w:color="auto" w:fill="FFFFFF"/>
              <w:rPr>
                <w:rFonts w:asciiTheme="minorHAnsi" w:hAnsiTheme="minorHAnsi" w:cs="Arial"/>
                <w:color w:val="222222"/>
                <w:sz w:val="20"/>
                <w:szCs w:val="20"/>
                <w:lang w:eastAsia="en-GB"/>
              </w:rPr>
            </w:pPr>
            <w:r w:rsidRPr="0012481D">
              <w:rPr>
                <w:rFonts w:asciiTheme="minorHAnsi" w:hAnsiTheme="minorHAnsi" w:cs="Arial"/>
                <w:color w:val="222222"/>
                <w:sz w:val="20"/>
                <w:szCs w:val="20"/>
                <w:lang w:eastAsia="en-GB"/>
              </w:rPr>
              <w:t>01572 722621</w:t>
            </w:r>
          </w:p>
          <w:p w:rsidR="0012481D" w:rsidRPr="00577A9E" w:rsidRDefault="0012481D" w:rsidP="004C5338">
            <w:pPr>
              <w:rPr>
                <w:rFonts w:asciiTheme="minorHAnsi" w:hAnsiTheme="minorHAnsi"/>
                <w:sz w:val="20"/>
                <w:szCs w:val="20"/>
              </w:rPr>
            </w:pPr>
          </w:p>
        </w:tc>
        <w:tc>
          <w:tcPr>
            <w:tcW w:w="1701" w:type="dxa"/>
          </w:tcPr>
          <w:p w:rsidR="0012481D" w:rsidRDefault="0012481D" w:rsidP="0012481D">
            <w:pPr>
              <w:rPr>
                <w:rFonts w:asciiTheme="minorHAnsi" w:hAnsiTheme="minorHAnsi"/>
                <w:sz w:val="20"/>
                <w:szCs w:val="20"/>
              </w:rPr>
            </w:pPr>
            <w:r>
              <w:rPr>
                <w:rFonts w:asciiTheme="minorHAnsi" w:hAnsiTheme="minorHAnsi"/>
                <w:sz w:val="20"/>
                <w:szCs w:val="20"/>
              </w:rPr>
              <w:t>Ian Razzell</w:t>
            </w:r>
          </w:p>
          <w:p w:rsidR="0012481D" w:rsidRDefault="0012481D" w:rsidP="0012481D">
            <w:pPr>
              <w:rPr>
                <w:rFonts w:asciiTheme="minorHAnsi" w:hAnsiTheme="minorHAnsi"/>
                <w:sz w:val="20"/>
                <w:szCs w:val="20"/>
              </w:rPr>
            </w:pPr>
          </w:p>
          <w:p w:rsidR="0012481D" w:rsidRPr="0012481D" w:rsidRDefault="0012481D" w:rsidP="0012481D">
            <w:pPr>
              <w:shd w:val="clear" w:color="auto" w:fill="FFFFFF"/>
              <w:spacing w:before="100" w:beforeAutospacing="1" w:after="100" w:afterAutospacing="1" w:line="270" w:lineRule="atLeast"/>
              <w:outlineLvl w:val="2"/>
              <w:rPr>
                <w:rFonts w:ascii="Helvetica" w:hAnsi="Helvetica" w:cs="Helvetica"/>
                <w:color w:val="000000"/>
                <w:sz w:val="18"/>
                <w:szCs w:val="18"/>
                <w:lang w:eastAsia="en-GB"/>
              </w:rPr>
            </w:pPr>
            <w:r w:rsidRPr="0012481D">
              <w:rPr>
                <w:rFonts w:ascii="Helvetica" w:hAnsi="Helvetica" w:cs="Helvetica"/>
                <w:color w:val="000000"/>
                <w:sz w:val="18"/>
                <w:szCs w:val="18"/>
                <w:lang w:eastAsia="en-GB"/>
              </w:rPr>
              <w:t>ian.razzell@gp-c82010.nhs.uk</w:t>
            </w:r>
          </w:p>
          <w:p w:rsidR="0012481D" w:rsidRPr="00577A9E" w:rsidRDefault="0012481D" w:rsidP="004C5338">
            <w:pPr>
              <w:rPr>
                <w:rFonts w:asciiTheme="minorHAnsi" w:hAnsiTheme="minorHAnsi"/>
                <w:sz w:val="20"/>
                <w:szCs w:val="20"/>
              </w:rPr>
            </w:pPr>
          </w:p>
        </w:tc>
        <w:tc>
          <w:tcPr>
            <w:tcW w:w="1559" w:type="dxa"/>
          </w:tcPr>
          <w:p w:rsidR="0012481D" w:rsidRPr="00577A9E" w:rsidRDefault="0012481D" w:rsidP="004C5338">
            <w:pPr>
              <w:rPr>
                <w:rFonts w:asciiTheme="minorHAnsi" w:hAnsiTheme="minorHAnsi"/>
                <w:sz w:val="20"/>
                <w:szCs w:val="20"/>
              </w:rPr>
            </w:pPr>
            <w:r>
              <w:rPr>
                <w:rFonts w:asciiTheme="minorHAnsi" w:hAnsiTheme="minorHAnsi"/>
                <w:sz w:val="20"/>
                <w:szCs w:val="20"/>
              </w:rPr>
              <w:t xml:space="preserve">Dr </w:t>
            </w:r>
            <w:proofErr w:type="spellStart"/>
            <w:r>
              <w:rPr>
                <w:rFonts w:asciiTheme="minorHAnsi" w:hAnsiTheme="minorHAnsi"/>
                <w:sz w:val="20"/>
                <w:szCs w:val="20"/>
              </w:rPr>
              <w:t>Rysz</w:t>
            </w:r>
            <w:proofErr w:type="spellEnd"/>
            <w:r>
              <w:rPr>
                <w:rFonts w:asciiTheme="minorHAnsi" w:hAnsiTheme="minorHAnsi"/>
                <w:sz w:val="20"/>
                <w:szCs w:val="20"/>
              </w:rPr>
              <w:t xml:space="preserve"> Bietzk</w:t>
            </w:r>
          </w:p>
        </w:tc>
        <w:tc>
          <w:tcPr>
            <w:tcW w:w="1985" w:type="dxa"/>
          </w:tcPr>
          <w:p w:rsidR="0012481D" w:rsidRPr="00577A9E" w:rsidRDefault="0012481D" w:rsidP="004C5338">
            <w:pPr>
              <w:rPr>
                <w:rFonts w:asciiTheme="minorHAnsi" w:hAnsiTheme="minorHAnsi"/>
                <w:sz w:val="20"/>
                <w:szCs w:val="20"/>
              </w:rPr>
            </w:pPr>
          </w:p>
        </w:tc>
        <w:tc>
          <w:tcPr>
            <w:tcW w:w="2090" w:type="dxa"/>
          </w:tcPr>
          <w:p w:rsidR="0012481D" w:rsidRPr="00577A9E" w:rsidRDefault="0012481D" w:rsidP="004C5338">
            <w:pPr>
              <w:rPr>
                <w:rFonts w:asciiTheme="minorHAnsi" w:hAnsiTheme="minorHAnsi"/>
                <w:sz w:val="20"/>
                <w:szCs w:val="20"/>
              </w:rPr>
            </w:pPr>
          </w:p>
        </w:tc>
      </w:tr>
      <w:tr w:rsidR="00273058" w:rsidRPr="001E0B04" w:rsidTr="00192ED5">
        <w:tc>
          <w:tcPr>
            <w:tcW w:w="1951" w:type="dxa"/>
          </w:tcPr>
          <w:p w:rsidR="00273058" w:rsidRDefault="00273058" w:rsidP="001E0B04">
            <w:pPr>
              <w:rPr>
                <w:rFonts w:asciiTheme="minorHAnsi" w:hAnsiTheme="minorHAnsi"/>
                <w:sz w:val="20"/>
                <w:szCs w:val="20"/>
              </w:rPr>
            </w:pPr>
            <w:proofErr w:type="spellStart"/>
            <w:r>
              <w:rPr>
                <w:rFonts w:asciiTheme="minorHAnsi" w:hAnsiTheme="minorHAnsi"/>
                <w:sz w:val="20"/>
                <w:szCs w:val="20"/>
              </w:rPr>
              <w:t>Uppingham</w:t>
            </w:r>
            <w:proofErr w:type="spellEnd"/>
            <w:r>
              <w:rPr>
                <w:rFonts w:asciiTheme="minorHAnsi" w:hAnsiTheme="minorHAnsi"/>
                <w:sz w:val="20"/>
                <w:szCs w:val="20"/>
              </w:rPr>
              <w:t xml:space="preserve"> Surgery</w:t>
            </w:r>
          </w:p>
          <w:p w:rsidR="00273058" w:rsidRDefault="00273058" w:rsidP="001E0B04">
            <w:pPr>
              <w:rPr>
                <w:rFonts w:asciiTheme="minorHAnsi" w:hAnsiTheme="minorHAnsi"/>
                <w:sz w:val="20"/>
                <w:szCs w:val="20"/>
              </w:rPr>
            </w:pPr>
          </w:p>
          <w:p w:rsidR="00273058" w:rsidRPr="00731CA3" w:rsidRDefault="00731CA3" w:rsidP="001E0B04">
            <w:pPr>
              <w:rPr>
                <w:rFonts w:asciiTheme="minorHAnsi" w:hAnsiTheme="minorHAnsi"/>
                <w:sz w:val="20"/>
                <w:szCs w:val="20"/>
              </w:rPr>
            </w:pPr>
            <w:r w:rsidRPr="00731CA3">
              <w:rPr>
                <w:rFonts w:asciiTheme="minorHAnsi" w:hAnsiTheme="minorHAnsi" w:cs="Arial"/>
                <w:color w:val="222222"/>
                <w:sz w:val="20"/>
                <w:szCs w:val="20"/>
                <w:shd w:val="clear" w:color="auto" w:fill="FFFFFF"/>
              </w:rPr>
              <w:t xml:space="preserve">North Gate, </w:t>
            </w:r>
            <w:proofErr w:type="spellStart"/>
            <w:r w:rsidRPr="00731CA3">
              <w:rPr>
                <w:rFonts w:asciiTheme="minorHAnsi" w:hAnsiTheme="minorHAnsi" w:cs="Arial"/>
                <w:color w:val="222222"/>
                <w:sz w:val="20"/>
                <w:szCs w:val="20"/>
                <w:shd w:val="clear" w:color="auto" w:fill="FFFFFF"/>
              </w:rPr>
              <w:t>Uppingham</w:t>
            </w:r>
            <w:proofErr w:type="spellEnd"/>
            <w:r w:rsidRPr="00731CA3">
              <w:rPr>
                <w:rFonts w:asciiTheme="minorHAnsi" w:hAnsiTheme="minorHAnsi" w:cs="Arial"/>
                <w:color w:val="222222"/>
                <w:sz w:val="20"/>
                <w:szCs w:val="20"/>
                <w:shd w:val="clear" w:color="auto" w:fill="FFFFFF"/>
              </w:rPr>
              <w:t xml:space="preserve"> LE15 9EG</w:t>
            </w:r>
          </w:p>
          <w:p w:rsidR="00273058" w:rsidRDefault="00273058" w:rsidP="001E0B04">
            <w:pPr>
              <w:rPr>
                <w:rFonts w:asciiTheme="minorHAnsi" w:hAnsiTheme="minorHAnsi"/>
                <w:sz w:val="20"/>
                <w:szCs w:val="20"/>
              </w:rPr>
            </w:pPr>
          </w:p>
          <w:p w:rsidR="00731CA3" w:rsidRPr="00731CA3" w:rsidRDefault="00731CA3" w:rsidP="001E0B04">
            <w:pPr>
              <w:rPr>
                <w:sz w:val="20"/>
                <w:szCs w:val="20"/>
              </w:rPr>
            </w:pPr>
            <w:r w:rsidRPr="00731CA3">
              <w:rPr>
                <w:rFonts w:cs="Arial"/>
                <w:color w:val="222222"/>
                <w:sz w:val="20"/>
                <w:szCs w:val="20"/>
                <w:shd w:val="clear" w:color="auto" w:fill="FFFFFF"/>
              </w:rPr>
              <w:t>01572 823531</w:t>
            </w:r>
          </w:p>
          <w:p w:rsidR="00731CA3" w:rsidRPr="00577A9E" w:rsidRDefault="00731CA3" w:rsidP="001E0B04">
            <w:pPr>
              <w:rPr>
                <w:rFonts w:asciiTheme="minorHAnsi" w:hAnsiTheme="minorHAnsi"/>
                <w:sz w:val="20"/>
                <w:szCs w:val="20"/>
              </w:rPr>
            </w:pPr>
          </w:p>
        </w:tc>
        <w:tc>
          <w:tcPr>
            <w:tcW w:w="1701" w:type="dxa"/>
          </w:tcPr>
          <w:p w:rsidR="00273058" w:rsidRDefault="00731CA3" w:rsidP="001E0B04">
            <w:pPr>
              <w:rPr>
                <w:rFonts w:asciiTheme="minorHAnsi" w:hAnsiTheme="minorHAnsi"/>
                <w:sz w:val="20"/>
                <w:szCs w:val="20"/>
              </w:rPr>
            </w:pPr>
            <w:r>
              <w:rPr>
                <w:rFonts w:asciiTheme="minorHAnsi" w:hAnsiTheme="minorHAnsi"/>
                <w:sz w:val="20"/>
                <w:szCs w:val="20"/>
              </w:rPr>
              <w:t>Clare Jackson</w:t>
            </w:r>
          </w:p>
          <w:p w:rsidR="00731CA3" w:rsidRDefault="00731CA3" w:rsidP="001E0B04">
            <w:pPr>
              <w:rPr>
                <w:rFonts w:asciiTheme="minorHAnsi" w:hAnsiTheme="minorHAnsi"/>
                <w:sz w:val="20"/>
                <w:szCs w:val="20"/>
              </w:rPr>
            </w:pPr>
          </w:p>
          <w:p w:rsidR="00731CA3" w:rsidRDefault="00731CA3" w:rsidP="001E0B04">
            <w:pPr>
              <w:rPr>
                <w:rFonts w:asciiTheme="minorHAnsi" w:hAnsiTheme="minorHAnsi"/>
                <w:sz w:val="20"/>
                <w:szCs w:val="20"/>
              </w:rPr>
            </w:pPr>
          </w:p>
        </w:tc>
        <w:tc>
          <w:tcPr>
            <w:tcW w:w="1559" w:type="dxa"/>
          </w:tcPr>
          <w:p w:rsidR="00273058" w:rsidRPr="00577A9E" w:rsidRDefault="00731CA3" w:rsidP="001E0B04">
            <w:pPr>
              <w:rPr>
                <w:rFonts w:asciiTheme="minorHAnsi" w:hAnsiTheme="minorHAnsi"/>
                <w:sz w:val="20"/>
                <w:szCs w:val="20"/>
              </w:rPr>
            </w:pPr>
            <w:r>
              <w:rPr>
                <w:rFonts w:asciiTheme="minorHAnsi" w:hAnsiTheme="minorHAnsi"/>
                <w:sz w:val="20"/>
                <w:szCs w:val="20"/>
              </w:rPr>
              <w:t>Dr Dan Pickering</w:t>
            </w:r>
          </w:p>
        </w:tc>
        <w:tc>
          <w:tcPr>
            <w:tcW w:w="1985" w:type="dxa"/>
          </w:tcPr>
          <w:p w:rsidR="00273058" w:rsidRPr="00577A9E" w:rsidRDefault="00273058" w:rsidP="001E0B04">
            <w:pPr>
              <w:rPr>
                <w:rFonts w:asciiTheme="minorHAnsi" w:hAnsiTheme="minorHAnsi"/>
                <w:sz w:val="20"/>
                <w:szCs w:val="20"/>
              </w:rPr>
            </w:pPr>
          </w:p>
        </w:tc>
        <w:tc>
          <w:tcPr>
            <w:tcW w:w="2090" w:type="dxa"/>
          </w:tcPr>
          <w:p w:rsidR="00273058" w:rsidRPr="00577A9E" w:rsidRDefault="00273058" w:rsidP="001E0B04">
            <w:pPr>
              <w:rPr>
                <w:rFonts w:asciiTheme="minorHAnsi" w:hAnsiTheme="minorHAnsi"/>
                <w:sz w:val="20"/>
                <w:szCs w:val="20"/>
              </w:rPr>
            </w:pPr>
          </w:p>
        </w:tc>
      </w:tr>
      <w:tr w:rsidR="001E0B04" w:rsidRPr="001E0B04" w:rsidTr="00192ED5">
        <w:tc>
          <w:tcPr>
            <w:tcW w:w="1951" w:type="dxa"/>
          </w:tcPr>
          <w:p w:rsidR="00192ED5" w:rsidRPr="00577A9E" w:rsidRDefault="0086015F" w:rsidP="001E0B04">
            <w:pPr>
              <w:rPr>
                <w:rFonts w:asciiTheme="minorHAnsi" w:hAnsiTheme="minorHAnsi"/>
                <w:sz w:val="20"/>
                <w:szCs w:val="20"/>
              </w:rPr>
            </w:pPr>
            <w:r w:rsidRPr="00577A9E">
              <w:rPr>
                <w:rFonts w:asciiTheme="minorHAnsi" w:hAnsiTheme="minorHAnsi"/>
                <w:sz w:val="20"/>
                <w:szCs w:val="20"/>
              </w:rPr>
              <w:t>Two Shires Medical Practice</w:t>
            </w:r>
            <w:r w:rsidR="0071152F" w:rsidRPr="00577A9E">
              <w:rPr>
                <w:rFonts w:asciiTheme="minorHAnsi" w:hAnsiTheme="minorHAnsi"/>
                <w:sz w:val="20"/>
                <w:szCs w:val="20"/>
              </w:rPr>
              <w:t>,</w:t>
            </w:r>
          </w:p>
          <w:p w:rsidR="0071152F" w:rsidRPr="00577A9E" w:rsidRDefault="0071152F" w:rsidP="001E0B04">
            <w:pPr>
              <w:rPr>
                <w:rFonts w:asciiTheme="minorHAnsi" w:hAnsiTheme="minorHAnsi"/>
                <w:sz w:val="20"/>
                <w:szCs w:val="20"/>
              </w:rPr>
            </w:pPr>
          </w:p>
          <w:p w:rsidR="00192ED5" w:rsidRPr="00577A9E" w:rsidRDefault="0071152F" w:rsidP="001E0B04">
            <w:pPr>
              <w:rPr>
                <w:rFonts w:asciiTheme="minorHAnsi" w:hAnsiTheme="minorHAnsi"/>
                <w:sz w:val="20"/>
                <w:szCs w:val="20"/>
              </w:rPr>
            </w:pPr>
            <w:r w:rsidRPr="00577A9E">
              <w:rPr>
                <w:rStyle w:val="xbe"/>
                <w:rFonts w:asciiTheme="minorHAnsi" w:hAnsiTheme="minorHAnsi" w:cs="Arial"/>
                <w:sz w:val="20"/>
                <w:szCs w:val="20"/>
              </w:rPr>
              <w:t>Torch Way, Market Harborough LE16 9HL</w:t>
            </w:r>
          </w:p>
          <w:p w:rsidR="00192ED5" w:rsidRPr="00577A9E" w:rsidRDefault="00192ED5" w:rsidP="001E0B04">
            <w:pPr>
              <w:rPr>
                <w:rFonts w:asciiTheme="minorHAnsi" w:hAnsiTheme="minorHAnsi"/>
                <w:sz w:val="20"/>
                <w:szCs w:val="20"/>
              </w:rPr>
            </w:pPr>
          </w:p>
          <w:p w:rsidR="00192ED5" w:rsidRPr="00577A9E" w:rsidRDefault="00192ED5" w:rsidP="001E0B04">
            <w:pPr>
              <w:rPr>
                <w:rFonts w:asciiTheme="minorHAnsi" w:hAnsiTheme="minorHAnsi"/>
                <w:sz w:val="20"/>
                <w:szCs w:val="20"/>
              </w:rPr>
            </w:pPr>
          </w:p>
          <w:p w:rsidR="00192ED5" w:rsidRPr="00577A9E" w:rsidRDefault="0071152F" w:rsidP="001E0B04">
            <w:pPr>
              <w:rPr>
                <w:rFonts w:asciiTheme="minorHAnsi" w:hAnsiTheme="minorHAnsi"/>
                <w:sz w:val="20"/>
                <w:szCs w:val="20"/>
              </w:rPr>
            </w:pPr>
            <w:r w:rsidRPr="00577A9E">
              <w:rPr>
                <w:rStyle w:val="xbe"/>
                <w:rFonts w:asciiTheme="minorHAnsi" w:hAnsiTheme="minorHAnsi" w:cs="Arial"/>
                <w:sz w:val="20"/>
                <w:szCs w:val="20"/>
              </w:rPr>
              <w:t>01858 434523</w:t>
            </w:r>
          </w:p>
        </w:tc>
        <w:tc>
          <w:tcPr>
            <w:tcW w:w="1701" w:type="dxa"/>
          </w:tcPr>
          <w:p w:rsidR="0012481D" w:rsidRPr="00577A9E" w:rsidRDefault="0012481D" w:rsidP="001E0B04">
            <w:pPr>
              <w:rPr>
                <w:rFonts w:asciiTheme="minorHAnsi" w:hAnsiTheme="minorHAnsi"/>
                <w:sz w:val="20"/>
                <w:szCs w:val="20"/>
              </w:rPr>
            </w:pPr>
            <w:r>
              <w:rPr>
                <w:rFonts w:asciiTheme="minorHAnsi" w:hAnsiTheme="minorHAnsi"/>
                <w:sz w:val="20"/>
                <w:szCs w:val="20"/>
              </w:rPr>
              <w:t>Kirsty Whawell</w:t>
            </w:r>
          </w:p>
          <w:p w:rsidR="0086015F" w:rsidRDefault="0086015F" w:rsidP="001E0B04">
            <w:pPr>
              <w:rPr>
                <w:rFonts w:asciiTheme="minorHAnsi" w:hAnsiTheme="minorHAnsi"/>
                <w:sz w:val="20"/>
                <w:szCs w:val="20"/>
              </w:rPr>
            </w:pPr>
          </w:p>
          <w:p w:rsidR="0012481D" w:rsidRPr="00577A9E" w:rsidRDefault="0012481D" w:rsidP="001E0B04">
            <w:pPr>
              <w:rPr>
                <w:rFonts w:asciiTheme="minorHAnsi" w:hAnsiTheme="minorHAnsi"/>
                <w:sz w:val="20"/>
                <w:szCs w:val="20"/>
              </w:rPr>
            </w:pPr>
          </w:p>
          <w:p w:rsidR="001E0B04" w:rsidRPr="00577A9E" w:rsidRDefault="001E0B04" w:rsidP="001E0B04">
            <w:pPr>
              <w:rPr>
                <w:rFonts w:asciiTheme="minorHAnsi" w:hAnsiTheme="minorHAnsi"/>
                <w:sz w:val="20"/>
                <w:szCs w:val="20"/>
              </w:rPr>
            </w:pPr>
          </w:p>
        </w:tc>
        <w:tc>
          <w:tcPr>
            <w:tcW w:w="1559" w:type="dxa"/>
          </w:tcPr>
          <w:p w:rsidR="005E7EDF" w:rsidRPr="00CC1D32" w:rsidRDefault="008C49F4" w:rsidP="001E0B04">
            <w:pPr>
              <w:rPr>
                <w:rFonts w:asciiTheme="minorHAnsi" w:hAnsiTheme="minorHAnsi"/>
                <w:i/>
                <w:sz w:val="20"/>
                <w:szCs w:val="20"/>
              </w:rPr>
            </w:pPr>
            <w:r w:rsidRPr="00577A9E">
              <w:rPr>
                <w:rFonts w:asciiTheme="minorHAnsi" w:hAnsiTheme="minorHAnsi"/>
                <w:sz w:val="20"/>
                <w:szCs w:val="20"/>
              </w:rPr>
              <w:t xml:space="preserve">Dr </w:t>
            </w:r>
            <w:r w:rsidR="0086015F" w:rsidRPr="00577A9E">
              <w:rPr>
                <w:rFonts w:asciiTheme="minorHAnsi" w:hAnsiTheme="minorHAnsi"/>
                <w:sz w:val="20"/>
                <w:szCs w:val="20"/>
              </w:rPr>
              <w:t>Anuj Chahal</w:t>
            </w:r>
            <w:r w:rsidR="00CC1D32">
              <w:rPr>
                <w:rFonts w:asciiTheme="minorHAnsi" w:hAnsiTheme="minorHAnsi"/>
                <w:sz w:val="20"/>
                <w:szCs w:val="20"/>
              </w:rPr>
              <w:t xml:space="preserve"> </w:t>
            </w:r>
          </w:p>
          <w:p w:rsidR="0086015F" w:rsidRPr="00577A9E" w:rsidRDefault="0086015F" w:rsidP="001E0B04">
            <w:pPr>
              <w:rPr>
                <w:rFonts w:asciiTheme="minorHAnsi" w:hAnsiTheme="minorHAnsi"/>
                <w:sz w:val="20"/>
                <w:szCs w:val="20"/>
              </w:rPr>
            </w:pPr>
          </w:p>
          <w:p w:rsidR="001E0B04" w:rsidRPr="00577A9E" w:rsidRDefault="001E0B04" w:rsidP="001E0B04">
            <w:pPr>
              <w:rPr>
                <w:rFonts w:asciiTheme="minorHAnsi" w:hAnsiTheme="minorHAnsi"/>
                <w:sz w:val="20"/>
                <w:szCs w:val="20"/>
              </w:rPr>
            </w:pPr>
          </w:p>
        </w:tc>
        <w:tc>
          <w:tcPr>
            <w:tcW w:w="1985" w:type="dxa"/>
          </w:tcPr>
          <w:p w:rsidR="00CF7DEF" w:rsidRPr="00577A9E" w:rsidRDefault="008C49F4" w:rsidP="001E0B04">
            <w:pPr>
              <w:rPr>
                <w:rFonts w:asciiTheme="minorHAnsi" w:hAnsiTheme="minorHAnsi"/>
                <w:sz w:val="20"/>
                <w:szCs w:val="20"/>
              </w:rPr>
            </w:pPr>
            <w:r w:rsidRPr="00577A9E">
              <w:rPr>
                <w:rFonts w:asciiTheme="minorHAnsi" w:hAnsiTheme="minorHAnsi"/>
                <w:sz w:val="20"/>
                <w:szCs w:val="20"/>
              </w:rPr>
              <w:t xml:space="preserve">Dr </w:t>
            </w:r>
            <w:r w:rsidR="00CF7DEF" w:rsidRPr="00577A9E">
              <w:rPr>
                <w:rFonts w:asciiTheme="minorHAnsi" w:hAnsiTheme="minorHAnsi"/>
                <w:sz w:val="20"/>
                <w:szCs w:val="20"/>
              </w:rPr>
              <w:t>Russell Hardman</w:t>
            </w:r>
          </w:p>
          <w:p w:rsidR="00CF7DEF" w:rsidRPr="00577A9E" w:rsidRDefault="008C49F4" w:rsidP="001E0B04">
            <w:pPr>
              <w:rPr>
                <w:rFonts w:asciiTheme="minorHAnsi" w:hAnsiTheme="minorHAnsi"/>
                <w:sz w:val="20"/>
                <w:szCs w:val="20"/>
              </w:rPr>
            </w:pPr>
            <w:r w:rsidRPr="00577A9E">
              <w:rPr>
                <w:rFonts w:asciiTheme="minorHAnsi" w:hAnsiTheme="minorHAnsi"/>
                <w:sz w:val="20"/>
                <w:szCs w:val="20"/>
              </w:rPr>
              <w:t xml:space="preserve">Dr </w:t>
            </w:r>
            <w:proofErr w:type="spellStart"/>
            <w:r w:rsidR="00CF7DEF" w:rsidRPr="00577A9E">
              <w:rPr>
                <w:rFonts w:asciiTheme="minorHAnsi" w:hAnsiTheme="minorHAnsi"/>
                <w:sz w:val="20"/>
                <w:szCs w:val="20"/>
              </w:rPr>
              <w:t>Shora</w:t>
            </w:r>
            <w:proofErr w:type="spellEnd"/>
            <w:r w:rsidR="00CF7DEF" w:rsidRPr="00577A9E">
              <w:rPr>
                <w:rFonts w:asciiTheme="minorHAnsi" w:hAnsiTheme="minorHAnsi"/>
                <w:sz w:val="20"/>
                <w:szCs w:val="20"/>
              </w:rPr>
              <w:t xml:space="preserve"> Montgomerie</w:t>
            </w:r>
          </w:p>
          <w:p w:rsidR="00CF7DEF" w:rsidRPr="00577A9E" w:rsidRDefault="008C49F4" w:rsidP="001E0B04">
            <w:pPr>
              <w:rPr>
                <w:rFonts w:asciiTheme="minorHAnsi" w:hAnsiTheme="minorHAnsi"/>
                <w:sz w:val="20"/>
                <w:szCs w:val="20"/>
              </w:rPr>
            </w:pPr>
            <w:r w:rsidRPr="00577A9E">
              <w:rPr>
                <w:rFonts w:asciiTheme="minorHAnsi" w:hAnsiTheme="minorHAnsi"/>
                <w:sz w:val="20"/>
                <w:szCs w:val="20"/>
              </w:rPr>
              <w:t xml:space="preserve">Dr </w:t>
            </w:r>
            <w:r w:rsidR="00CF7DEF" w:rsidRPr="00577A9E">
              <w:rPr>
                <w:rFonts w:asciiTheme="minorHAnsi" w:hAnsiTheme="minorHAnsi"/>
                <w:sz w:val="20"/>
                <w:szCs w:val="20"/>
              </w:rPr>
              <w:t>Trudy Spencer</w:t>
            </w:r>
          </w:p>
          <w:p w:rsidR="00CF7DEF" w:rsidRPr="00577A9E" w:rsidRDefault="008C49F4" w:rsidP="001E0B04">
            <w:pPr>
              <w:rPr>
                <w:rFonts w:asciiTheme="minorHAnsi" w:hAnsiTheme="minorHAnsi"/>
                <w:sz w:val="20"/>
                <w:szCs w:val="20"/>
              </w:rPr>
            </w:pPr>
            <w:r w:rsidRPr="00577A9E">
              <w:rPr>
                <w:rFonts w:asciiTheme="minorHAnsi" w:hAnsiTheme="minorHAnsi"/>
                <w:sz w:val="20"/>
                <w:szCs w:val="20"/>
              </w:rPr>
              <w:t xml:space="preserve">Dr </w:t>
            </w:r>
            <w:r w:rsidR="00CF7DEF" w:rsidRPr="00577A9E">
              <w:rPr>
                <w:rFonts w:asciiTheme="minorHAnsi" w:hAnsiTheme="minorHAnsi"/>
                <w:sz w:val="20"/>
                <w:szCs w:val="20"/>
              </w:rPr>
              <w:t xml:space="preserve">Carola </w:t>
            </w:r>
            <w:proofErr w:type="spellStart"/>
            <w:r w:rsidR="00CF7DEF" w:rsidRPr="00577A9E">
              <w:rPr>
                <w:rFonts w:asciiTheme="minorHAnsi" w:hAnsiTheme="minorHAnsi"/>
                <w:sz w:val="20"/>
                <w:szCs w:val="20"/>
              </w:rPr>
              <w:t>Hogrefe</w:t>
            </w:r>
            <w:proofErr w:type="spellEnd"/>
          </w:p>
          <w:p w:rsidR="00CF7DEF" w:rsidRPr="00577A9E" w:rsidRDefault="008C49F4" w:rsidP="001E0B04">
            <w:pPr>
              <w:rPr>
                <w:rFonts w:asciiTheme="minorHAnsi" w:hAnsiTheme="minorHAnsi"/>
                <w:sz w:val="20"/>
                <w:szCs w:val="20"/>
              </w:rPr>
            </w:pPr>
            <w:r w:rsidRPr="00577A9E">
              <w:rPr>
                <w:rFonts w:asciiTheme="minorHAnsi" w:hAnsiTheme="minorHAnsi"/>
                <w:sz w:val="20"/>
                <w:szCs w:val="20"/>
              </w:rPr>
              <w:t xml:space="preserve">Dr </w:t>
            </w:r>
            <w:r w:rsidR="00CF7DEF" w:rsidRPr="00577A9E">
              <w:rPr>
                <w:rFonts w:asciiTheme="minorHAnsi" w:hAnsiTheme="minorHAnsi"/>
                <w:sz w:val="20"/>
                <w:szCs w:val="20"/>
              </w:rPr>
              <w:t>Myles Sinclair</w:t>
            </w:r>
          </w:p>
          <w:p w:rsidR="00CF7DEF" w:rsidRPr="00577A9E" w:rsidRDefault="008C49F4" w:rsidP="001E0B04">
            <w:pPr>
              <w:rPr>
                <w:rFonts w:asciiTheme="minorHAnsi" w:hAnsiTheme="minorHAnsi"/>
                <w:sz w:val="20"/>
                <w:szCs w:val="20"/>
              </w:rPr>
            </w:pPr>
            <w:r w:rsidRPr="00577A9E">
              <w:rPr>
                <w:rFonts w:asciiTheme="minorHAnsi" w:hAnsiTheme="minorHAnsi"/>
                <w:sz w:val="20"/>
                <w:szCs w:val="20"/>
              </w:rPr>
              <w:t xml:space="preserve">Dr </w:t>
            </w:r>
            <w:r w:rsidR="00CF7DEF" w:rsidRPr="00577A9E">
              <w:rPr>
                <w:rFonts w:asciiTheme="minorHAnsi" w:hAnsiTheme="minorHAnsi"/>
                <w:sz w:val="20"/>
                <w:szCs w:val="20"/>
              </w:rPr>
              <w:t>Manisha Mistry</w:t>
            </w:r>
          </w:p>
          <w:p w:rsidR="00CF7DEF" w:rsidRPr="00577A9E" w:rsidRDefault="008C49F4" w:rsidP="001E0B04">
            <w:pPr>
              <w:rPr>
                <w:rFonts w:asciiTheme="minorHAnsi" w:hAnsiTheme="minorHAnsi"/>
                <w:sz w:val="20"/>
                <w:szCs w:val="20"/>
              </w:rPr>
            </w:pPr>
            <w:r w:rsidRPr="00577A9E">
              <w:rPr>
                <w:rFonts w:asciiTheme="minorHAnsi" w:hAnsiTheme="minorHAnsi"/>
                <w:sz w:val="20"/>
                <w:szCs w:val="20"/>
              </w:rPr>
              <w:t xml:space="preserve">Dr </w:t>
            </w:r>
            <w:r w:rsidR="00CF7DEF" w:rsidRPr="00577A9E">
              <w:rPr>
                <w:rFonts w:asciiTheme="minorHAnsi" w:hAnsiTheme="minorHAnsi"/>
                <w:sz w:val="20"/>
                <w:szCs w:val="20"/>
              </w:rPr>
              <w:t>Imran Sheikh</w:t>
            </w:r>
          </w:p>
          <w:p w:rsidR="001E0B04" w:rsidRPr="00577A9E" w:rsidRDefault="001E0B04" w:rsidP="001E0B04">
            <w:pPr>
              <w:rPr>
                <w:rFonts w:asciiTheme="minorHAnsi" w:hAnsiTheme="minorHAnsi"/>
                <w:sz w:val="20"/>
                <w:szCs w:val="20"/>
              </w:rPr>
            </w:pPr>
          </w:p>
        </w:tc>
        <w:tc>
          <w:tcPr>
            <w:tcW w:w="2090" w:type="dxa"/>
          </w:tcPr>
          <w:p w:rsidR="00065AC6" w:rsidRPr="00577A9E" w:rsidRDefault="00CF7DEF" w:rsidP="001E0B04">
            <w:pPr>
              <w:rPr>
                <w:rFonts w:asciiTheme="minorHAnsi" w:hAnsiTheme="minorHAnsi"/>
                <w:sz w:val="20"/>
                <w:szCs w:val="20"/>
              </w:rPr>
            </w:pPr>
            <w:r w:rsidRPr="00577A9E">
              <w:rPr>
                <w:rFonts w:asciiTheme="minorHAnsi" w:hAnsiTheme="minorHAnsi"/>
                <w:sz w:val="20"/>
                <w:szCs w:val="20"/>
              </w:rPr>
              <w:t>Current</w:t>
            </w:r>
            <w:r w:rsidR="00065AC6" w:rsidRPr="00577A9E">
              <w:rPr>
                <w:rFonts w:asciiTheme="minorHAnsi" w:hAnsiTheme="minorHAnsi"/>
                <w:sz w:val="20"/>
                <w:szCs w:val="20"/>
              </w:rPr>
              <w:t>:</w:t>
            </w:r>
          </w:p>
          <w:p w:rsidR="00065AC6" w:rsidRPr="00577A9E" w:rsidRDefault="00065AC6" w:rsidP="001E0B04">
            <w:pPr>
              <w:rPr>
                <w:rFonts w:asciiTheme="minorHAnsi" w:hAnsiTheme="minorHAnsi"/>
                <w:sz w:val="20"/>
                <w:szCs w:val="20"/>
              </w:rPr>
            </w:pPr>
            <w:r w:rsidRPr="00577A9E">
              <w:rPr>
                <w:rFonts w:asciiTheme="minorHAnsi" w:hAnsiTheme="minorHAnsi"/>
                <w:sz w:val="20"/>
                <w:szCs w:val="20"/>
              </w:rPr>
              <w:t>x1 GP R</w:t>
            </w:r>
            <w:r w:rsidR="00CF7DEF" w:rsidRPr="00577A9E">
              <w:rPr>
                <w:rFonts w:asciiTheme="minorHAnsi" w:hAnsiTheme="minorHAnsi"/>
                <w:sz w:val="20"/>
                <w:szCs w:val="20"/>
              </w:rPr>
              <w:t>e</w:t>
            </w:r>
            <w:r w:rsidRPr="00577A9E">
              <w:rPr>
                <w:rFonts w:asciiTheme="minorHAnsi" w:hAnsiTheme="minorHAnsi"/>
                <w:sz w:val="20"/>
                <w:szCs w:val="20"/>
              </w:rPr>
              <w:t>gistrar with two additional GP R</w:t>
            </w:r>
            <w:r w:rsidR="00CF7DEF" w:rsidRPr="00577A9E">
              <w:rPr>
                <w:rFonts w:asciiTheme="minorHAnsi" w:hAnsiTheme="minorHAnsi"/>
                <w:sz w:val="20"/>
                <w:szCs w:val="20"/>
              </w:rPr>
              <w:t>egistrars</w:t>
            </w:r>
            <w:r w:rsidRPr="00577A9E">
              <w:rPr>
                <w:rFonts w:asciiTheme="minorHAnsi" w:hAnsiTheme="minorHAnsi"/>
                <w:sz w:val="20"/>
                <w:szCs w:val="20"/>
              </w:rPr>
              <w:t xml:space="preserve"> shortly</w:t>
            </w:r>
            <w:r w:rsidR="00CF7DEF" w:rsidRPr="00577A9E">
              <w:rPr>
                <w:rFonts w:asciiTheme="minorHAnsi" w:hAnsiTheme="minorHAnsi"/>
                <w:sz w:val="20"/>
                <w:szCs w:val="20"/>
              </w:rPr>
              <w:t xml:space="preserve"> starti</w:t>
            </w:r>
            <w:r w:rsidRPr="00577A9E">
              <w:rPr>
                <w:rFonts w:asciiTheme="minorHAnsi" w:hAnsiTheme="minorHAnsi"/>
                <w:sz w:val="20"/>
                <w:szCs w:val="20"/>
              </w:rPr>
              <w:t>ng</w:t>
            </w:r>
          </w:p>
          <w:p w:rsidR="001E0B04" w:rsidRPr="00577A9E" w:rsidRDefault="00F311A4" w:rsidP="00F311A4">
            <w:pPr>
              <w:pStyle w:val="Default"/>
              <w:rPr>
                <w:rFonts w:asciiTheme="minorHAnsi" w:hAnsiTheme="minorHAnsi"/>
                <w:sz w:val="20"/>
                <w:szCs w:val="20"/>
              </w:rPr>
            </w:pPr>
            <w:r w:rsidRPr="00577A9E">
              <w:rPr>
                <w:rFonts w:asciiTheme="minorHAnsi" w:eastAsia="Calibri" w:hAnsiTheme="minorHAnsi" w:cs="Calibri"/>
                <w:sz w:val="20"/>
                <w:szCs w:val="20"/>
              </w:rPr>
              <w:t>x2 GP Trainers, with further GP currently undertaking Postgraduate Medical Education Diploma to become 3rd GP trainer</w:t>
            </w:r>
          </w:p>
        </w:tc>
      </w:tr>
      <w:tr w:rsidR="0012481D" w:rsidRPr="001E0B04" w:rsidTr="00192ED5">
        <w:tc>
          <w:tcPr>
            <w:tcW w:w="1951" w:type="dxa"/>
          </w:tcPr>
          <w:p w:rsidR="0012481D" w:rsidRPr="0012481D" w:rsidRDefault="0012481D" w:rsidP="001E0B04">
            <w:pPr>
              <w:rPr>
                <w:rFonts w:asciiTheme="minorHAnsi" w:hAnsiTheme="minorHAnsi"/>
                <w:sz w:val="20"/>
                <w:szCs w:val="20"/>
              </w:rPr>
            </w:pPr>
            <w:r w:rsidRPr="0012481D">
              <w:rPr>
                <w:rFonts w:asciiTheme="minorHAnsi" w:hAnsiTheme="minorHAnsi"/>
                <w:sz w:val="20"/>
                <w:szCs w:val="20"/>
              </w:rPr>
              <w:t>Kingsway Surgery</w:t>
            </w:r>
          </w:p>
          <w:p w:rsidR="0012481D" w:rsidRPr="0012481D" w:rsidRDefault="0012481D" w:rsidP="001E0B04">
            <w:pPr>
              <w:rPr>
                <w:rFonts w:asciiTheme="minorHAnsi" w:hAnsiTheme="minorHAnsi"/>
                <w:sz w:val="20"/>
                <w:szCs w:val="20"/>
              </w:rPr>
            </w:pPr>
          </w:p>
          <w:p w:rsidR="0012481D" w:rsidRPr="0012481D" w:rsidRDefault="0012481D" w:rsidP="001E0B04">
            <w:pPr>
              <w:rPr>
                <w:rFonts w:asciiTheme="minorHAnsi" w:hAnsiTheme="minorHAnsi" w:cs="Arial"/>
                <w:sz w:val="20"/>
                <w:szCs w:val="20"/>
                <w:shd w:val="clear" w:color="auto" w:fill="FFFFFF"/>
              </w:rPr>
            </w:pPr>
            <w:r w:rsidRPr="0012481D">
              <w:rPr>
                <w:rFonts w:asciiTheme="minorHAnsi" w:hAnsiTheme="minorHAnsi" w:cs="Arial"/>
                <w:sz w:val="20"/>
                <w:szCs w:val="20"/>
                <w:shd w:val="clear" w:color="auto" w:fill="FFFFFF"/>
              </w:rPr>
              <w:t xml:space="preserve">23 Kingsway </w:t>
            </w:r>
            <w:proofErr w:type="spellStart"/>
            <w:r w:rsidRPr="0012481D">
              <w:rPr>
                <w:rFonts w:asciiTheme="minorHAnsi" w:hAnsiTheme="minorHAnsi" w:cs="Arial"/>
                <w:sz w:val="20"/>
                <w:szCs w:val="20"/>
                <w:shd w:val="clear" w:color="auto" w:fill="FFFFFF"/>
              </w:rPr>
              <w:t>Narborough</w:t>
            </w:r>
            <w:proofErr w:type="spellEnd"/>
            <w:r w:rsidRPr="0012481D">
              <w:rPr>
                <w:rFonts w:asciiTheme="minorHAnsi" w:hAnsiTheme="minorHAnsi" w:cs="Arial"/>
                <w:sz w:val="20"/>
                <w:szCs w:val="20"/>
                <w:shd w:val="clear" w:color="auto" w:fill="FFFFFF"/>
              </w:rPr>
              <w:t xml:space="preserve"> Road South Leicester LE3 2JN </w:t>
            </w:r>
          </w:p>
          <w:p w:rsidR="0012481D" w:rsidRPr="0012481D" w:rsidRDefault="0012481D" w:rsidP="001E0B04">
            <w:pPr>
              <w:rPr>
                <w:rFonts w:asciiTheme="minorHAnsi" w:hAnsiTheme="minorHAnsi" w:cs="Arial"/>
                <w:sz w:val="20"/>
                <w:szCs w:val="20"/>
                <w:shd w:val="clear" w:color="auto" w:fill="FFFFFF"/>
              </w:rPr>
            </w:pPr>
          </w:p>
          <w:p w:rsidR="0012481D" w:rsidRPr="0012481D" w:rsidRDefault="0012481D" w:rsidP="001E0B04">
            <w:pPr>
              <w:rPr>
                <w:rFonts w:asciiTheme="minorHAnsi" w:hAnsiTheme="minorHAnsi"/>
                <w:sz w:val="20"/>
                <w:szCs w:val="20"/>
              </w:rPr>
            </w:pPr>
            <w:proofErr w:type="gramStart"/>
            <w:r w:rsidRPr="0012481D">
              <w:rPr>
                <w:rFonts w:asciiTheme="minorHAnsi" w:hAnsiTheme="minorHAnsi" w:cs="Arial"/>
                <w:sz w:val="20"/>
                <w:szCs w:val="20"/>
                <w:shd w:val="clear" w:color="auto" w:fill="FFFFFF"/>
              </w:rPr>
              <w:t>Tel: 0116 289 5081.</w:t>
            </w:r>
            <w:proofErr w:type="gramEnd"/>
            <w:r w:rsidRPr="0012481D">
              <w:rPr>
                <w:rFonts w:asciiTheme="minorHAnsi" w:hAnsiTheme="minorHAnsi" w:cs="Arial"/>
                <w:sz w:val="20"/>
                <w:szCs w:val="20"/>
                <w:shd w:val="clear" w:color="auto" w:fill="FFFFFF"/>
              </w:rPr>
              <w:t> </w:t>
            </w:r>
          </w:p>
        </w:tc>
        <w:tc>
          <w:tcPr>
            <w:tcW w:w="1701" w:type="dxa"/>
          </w:tcPr>
          <w:p w:rsidR="0012481D" w:rsidRDefault="0012481D" w:rsidP="001E0B04">
            <w:pPr>
              <w:rPr>
                <w:rFonts w:asciiTheme="minorHAnsi" w:hAnsiTheme="minorHAnsi"/>
                <w:sz w:val="20"/>
                <w:szCs w:val="20"/>
              </w:rPr>
            </w:pPr>
            <w:r>
              <w:rPr>
                <w:rFonts w:asciiTheme="minorHAnsi" w:hAnsiTheme="minorHAnsi"/>
                <w:sz w:val="20"/>
                <w:szCs w:val="20"/>
              </w:rPr>
              <w:t>Stephen Samson</w:t>
            </w:r>
          </w:p>
          <w:p w:rsidR="0012481D" w:rsidRDefault="0012481D" w:rsidP="001E0B04">
            <w:pPr>
              <w:rPr>
                <w:rFonts w:asciiTheme="minorHAnsi" w:hAnsiTheme="minorHAnsi"/>
                <w:sz w:val="20"/>
                <w:szCs w:val="20"/>
              </w:rPr>
            </w:pPr>
          </w:p>
          <w:p w:rsidR="005E54AE" w:rsidRDefault="005E54AE" w:rsidP="001E0B04">
            <w:pPr>
              <w:rPr>
                <w:rFonts w:asciiTheme="minorHAnsi" w:hAnsiTheme="minorHAnsi"/>
                <w:sz w:val="20"/>
                <w:szCs w:val="20"/>
              </w:rPr>
            </w:pPr>
            <w:proofErr w:type="spellStart"/>
            <w:r>
              <w:rPr>
                <w:rFonts w:asciiTheme="minorHAnsi" w:hAnsiTheme="minorHAnsi"/>
                <w:sz w:val="20"/>
                <w:szCs w:val="20"/>
              </w:rPr>
              <w:t>stephen.samson</w:t>
            </w:r>
            <w:proofErr w:type="spellEnd"/>
            <w:r>
              <w:rPr>
                <w:rFonts w:asciiTheme="minorHAnsi" w:hAnsiTheme="minorHAnsi"/>
                <w:sz w:val="20"/>
                <w:szCs w:val="20"/>
              </w:rPr>
              <w:t>@</w:t>
            </w:r>
          </w:p>
          <w:p w:rsidR="0012481D" w:rsidRPr="00577A9E" w:rsidRDefault="0012481D" w:rsidP="001E0B04">
            <w:pPr>
              <w:rPr>
                <w:rFonts w:asciiTheme="minorHAnsi" w:hAnsiTheme="minorHAnsi"/>
                <w:sz w:val="20"/>
                <w:szCs w:val="20"/>
              </w:rPr>
            </w:pPr>
          </w:p>
        </w:tc>
        <w:tc>
          <w:tcPr>
            <w:tcW w:w="1559" w:type="dxa"/>
          </w:tcPr>
          <w:p w:rsidR="0012481D" w:rsidRPr="00577A9E" w:rsidRDefault="005E54AE" w:rsidP="001E0B04">
            <w:pPr>
              <w:rPr>
                <w:rFonts w:asciiTheme="minorHAnsi" w:hAnsiTheme="minorHAnsi"/>
                <w:sz w:val="20"/>
                <w:szCs w:val="20"/>
              </w:rPr>
            </w:pPr>
            <w:r>
              <w:rPr>
                <w:rFonts w:asciiTheme="minorHAnsi" w:hAnsiTheme="minorHAnsi"/>
                <w:sz w:val="20"/>
                <w:szCs w:val="20"/>
              </w:rPr>
              <w:t>Dr Anshuman Ghosh</w:t>
            </w:r>
          </w:p>
        </w:tc>
        <w:tc>
          <w:tcPr>
            <w:tcW w:w="1985" w:type="dxa"/>
          </w:tcPr>
          <w:p w:rsidR="0012481D" w:rsidRPr="00577A9E" w:rsidRDefault="0012481D" w:rsidP="001E0B04">
            <w:pPr>
              <w:rPr>
                <w:rFonts w:asciiTheme="minorHAnsi" w:hAnsiTheme="minorHAnsi"/>
                <w:sz w:val="20"/>
                <w:szCs w:val="20"/>
              </w:rPr>
            </w:pPr>
          </w:p>
        </w:tc>
        <w:tc>
          <w:tcPr>
            <w:tcW w:w="2090" w:type="dxa"/>
          </w:tcPr>
          <w:p w:rsidR="0012481D" w:rsidRPr="00577A9E" w:rsidRDefault="0012481D" w:rsidP="001E0B04">
            <w:pPr>
              <w:rPr>
                <w:rFonts w:asciiTheme="minorHAnsi" w:hAnsiTheme="minorHAnsi"/>
                <w:sz w:val="20"/>
                <w:szCs w:val="20"/>
              </w:rPr>
            </w:pPr>
          </w:p>
        </w:tc>
      </w:tr>
      <w:tr w:rsidR="001E0B04" w:rsidRPr="001E0B04" w:rsidTr="00192ED5">
        <w:tc>
          <w:tcPr>
            <w:tcW w:w="1951" w:type="dxa"/>
          </w:tcPr>
          <w:p w:rsidR="0071152F" w:rsidRPr="00577A9E" w:rsidRDefault="0025644C" w:rsidP="001E0B04">
            <w:pPr>
              <w:rPr>
                <w:rFonts w:asciiTheme="minorHAnsi" w:hAnsiTheme="minorHAnsi"/>
                <w:sz w:val="20"/>
                <w:szCs w:val="20"/>
              </w:rPr>
            </w:pPr>
            <w:proofErr w:type="spellStart"/>
            <w:r w:rsidRPr="00577A9E">
              <w:rPr>
                <w:rFonts w:asciiTheme="minorHAnsi" w:hAnsiTheme="minorHAnsi"/>
                <w:sz w:val="20"/>
                <w:szCs w:val="20"/>
              </w:rPr>
              <w:t>Billesdon</w:t>
            </w:r>
            <w:proofErr w:type="spellEnd"/>
            <w:r w:rsidRPr="00577A9E">
              <w:rPr>
                <w:rFonts w:asciiTheme="minorHAnsi" w:hAnsiTheme="minorHAnsi"/>
                <w:sz w:val="20"/>
                <w:szCs w:val="20"/>
              </w:rPr>
              <w:t xml:space="preserve"> Surgery</w:t>
            </w:r>
            <w:r w:rsidR="0071152F" w:rsidRPr="00577A9E">
              <w:rPr>
                <w:rFonts w:asciiTheme="minorHAnsi" w:hAnsiTheme="minorHAnsi"/>
                <w:sz w:val="20"/>
                <w:szCs w:val="20"/>
              </w:rPr>
              <w:t>,</w:t>
            </w:r>
          </w:p>
          <w:p w:rsidR="0071152F" w:rsidRPr="00577A9E" w:rsidRDefault="0071152F" w:rsidP="001E0B04">
            <w:pPr>
              <w:rPr>
                <w:rFonts w:asciiTheme="minorHAnsi" w:hAnsiTheme="minorHAnsi"/>
                <w:sz w:val="20"/>
                <w:szCs w:val="20"/>
              </w:rPr>
            </w:pPr>
          </w:p>
          <w:p w:rsidR="001E0B04" w:rsidRPr="00577A9E" w:rsidRDefault="0071152F" w:rsidP="001E0B04">
            <w:pPr>
              <w:rPr>
                <w:rStyle w:val="xbe"/>
                <w:rFonts w:asciiTheme="minorHAnsi" w:hAnsiTheme="minorHAnsi" w:cs="Arial"/>
                <w:sz w:val="20"/>
                <w:szCs w:val="20"/>
              </w:rPr>
            </w:pPr>
            <w:r w:rsidRPr="00577A9E">
              <w:rPr>
                <w:rStyle w:val="xbe"/>
                <w:rFonts w:asciiTheme="minorHAnsi" w:hAnsiTheme="minorHAnsi" w:cs="Arial"/>
                <w:sz w:val="20"/>
                <w:szCs w:val="20"/>
              </w:rPr>
              <w:t xml:space="preserve">Market Rd, </w:t>
            </w:r>
            <w:proofErr w:type="spellStart"/>
            <w:r w:rsidRPr="00577A9E">
              <w:rPr>
                <w:rStyle w:val="xbe"/>
                <w:rFonts w:asciiTheme="minorHAnsi" w:hAnsiTheme="minorHAnsi" w:cs="Arial"/>
                <w:sz w:val="20"/>
                <w:szCs w:val="20"/>
              </w:rPr>
              <w:t>Billesdon</w:t>
            </w:r>
            <w:proofErr w:type="spellEnd"/>
            <w:r w:rsidRPr="00577A9E">
              <w:rPr>
                <w:rStyle w:val="xbe"/>
                <w:rFonts w:asciiTheme="minorHAnsi" w:hAnsiTheme="minorHAnsi" w:cs="Arial"/>
                <w:sz w:val="20"/>
                <w:szCs w:val="20"/>
              </w:rPr>
              <w:t>, Leicester LE7 9AJ</w:t>
            </w:r>
          </w:p>
          <w:p w:rsidR="0071152F" w:rsidRPr="00577A9E" w:rsidRDefault="0071152F" w:rsidP="001E0B04">
            <w:pPr>
              <w:rPr>
                <w:rStyle w:val="xbe"/>
                <w:rFonts w:asciiTheme="minorHAnsi" w:hAnsiTheme="minorHAnsi" w:cs="Arial"/>
                <w:sz w:val="20"/>
                <w:szCs w:val="20"/>
              </w:rPr>
            </w:pPr>
          </w:p>
          <w:p w:rsidR="0071152F" w:rsidRPr="00577A9E" w:rsidRDefault="0071152F" w:rsidP="001E0B04">
            <w:pPr>
              <w:rPr>
                <w:rFonts w:asciiTheme="minorHAnsi" w:hAnsiTheme="minorHAnsi"/>
                <w:sz w:val="20"/>
                <w:szCs w:val="20"/>
              </w:rPr>
            </w:pPr>
            <w:r w:rsidRPr="00577A9E">
              <w:rPr>
                <w:rStyle w:val="xbe"/>
                <w:rFonts w:asciiTheme="minorHAnsi" w:hAnsiTheme="minorHAnsi" w:cs="Arial"/>
                <w:sz w:val="20"/>
                <w:szCs w:val="20"/>
              </w:rPr>
              <w:t>0116 259 6206</w:t>
            </w:r>
          </w:p>
        </w:tc>
        <w:tc>
          <w:tcPr>
            <w:tcW w:w="1701" w:type="dxa"/>
          </w:tcPr>
          <w:p w:rsidR="001E0B04" w:rsidRPr="00577A9E" w:rsidRDefault="0071152F" w:rsidP="001E0B04">
            <w:pPr>
              <w:rPr>
                <w:rFonts w:asciiTheme="minorHAnsi" w:hAnsiTheme="minorHAnsi"/>
                <w:sz w:val="20"/>
                <w:szCs w:val="20"/>
              </w:rPr>
            </w:pPr>
            <w:r w:rsidRPr="00577A9E">
              <w:rPr>
                <w:rFonts w:asciiTheme="minorHAnsi" w:hAnsiTheme="minorHAnsi"/>
                <w:sz w:val="20"/>
                <w:szCs w:val="20"/>
              </w:rPr>
              <w:t>Diane Stubbs</w:t>
            </w:r>
          </w:p>
          <w:p w:rsidR="0071152F" w:rsidRPr="00577A9E" w:rsidRDefault="0071152F" w:rsidP="001E0B04">
            <w:pPr>
              <w:rPr>
                <w:rFonts w:asciiTheme="minorHAnsi" w:hAnsiTheme="minorHAnsi"/>
                <w:sz w:val="20"/>
                <w:szCs w:val="20"/>
              </w:rPr>
            </w:pPr>
          </w:p>
          <w:p w:rsidR="0071152F" w:rsidRPr="00577A9E" w:rsidRDefault="00FA360F" w:rsidP="001E0B04">
            <w:pPr>
              <w:rPr>
                <w:rFonts w:asciiTheme="minorHAnsi" w:hAnsiTheme="minorHAnsi"/>
                <w:sz w:val="20"/>
                <w:szCs w:val="20"/>
              </w:rPr>
            </w:pPr>
            <w:r w:rsidRPr="00577A9E">
              <w:rPr>
                <w:rFonts w:asciiTheme="minorHAnsi" w:hAnsiTheme="minorHAnsi"/>
                <w:sz w:val="20"/>
                <w:szCs w:val="20"/>
              </w:rPr>
              <w:t>d</w:t>
            </w:r>
            <w:r w:rsidR="0071152F" w:rsidRPr="00577A9E">
              <w:rPr>
                <w:rFonts w:asciiTheme="minorHAnsi" w:hAnsiTheme="minorHAnsi"/>
                <w:sz w:val="20"/>
                <w:szCs w:val="20"/>
              </w:rPr>
              <w:t>iane.stubbs@GP-C82022.nhs.uk</w:t>
            </w:r>
          </w:p>
        </w:tc>
        <w:tc>
          <w:tcPr>
            <w:tcW w:w="1559" w:type="dxa"/>
          </w:tcPr>
          <w:p w:rsidR="001E0B04" w:rsidRPr="00577A9E" w:rsidRDefault="008C49F4" w:rsidP="001E0B04">
            <w:pPr>
              <w:rPr>
                <w:rFonts w:asciiTheme="minorHAnsi" w:hAnsiTheme="minorHAnsi"/>
                <w:sz w:val="20"/>
                <w:szCs w:val="20"/>
              </w:rPr>
            </w:pPr>
            <w:r w:rsidRPr="00577A9E">
              <w:rPr>
                <w:rFonts w:asciiTheme="minorHAnsi" w:hAnsiTheme="minorHAnsi"/>
                <w:sz w:val="20"/>
                <w:szCs w:val="20"/>
              </w:rPr>
              <w:t xml:space="preserve">Dr </w:t>
            </w:r>
            <w:r w:rsidR="0025644C" w:rsidRPr="00577A9E">
              <w:rPr>
                <w:rFonts w:asciiTheme="minorHAnsi" w:hAnsiTheme="minorHAnsi"/>
                <w:sz w:val="20"/>
                <w:szCs w:val="20"/>
              </w:rPr>
              <w:t>Steve Cooke</w:t>
            </w:r>
          </w:p>
        </w:tc>
        <w:tc>
          <w:tcPr>
            <w:tcW w:w="1985" w:type="dxa"/>
          </w:tcPr>
          <w:p w:rsidR="00994292" w:rsidRPr="00994292" w:rsidRDefault="00994292" w:rsidP="00994292">
            <w:pPr>
              <w:rPr>
                <w:rFonts w:asciiTheme="minorHAnsi" w:hAnsiTheme="minorHAnsi"/>
                <w:sz w:val="20"/>
                <w:szCs w:val="20"/>
              </w:rPr>
            </w:pPr>
            <w:r w:rsidRPr="00994292">
              <w:rPr>
                <w:rFonts w:asciiTheme="minorHAnsi" w:hAnsiTheme="minorHAnsi"/>
                <w:bCs/>
                <w:sz w:val="20"/>
                <w:szCs w:val="20"/>
              </w:rPr>
              <w:t>Dr Henrietta Burton </w:t>
            </w:r>
          </w:p>
          <w:p w:rsidR="00994292" w:rsidRPr="00994292" w:rsidRDefault="00994292" w:rsidP="00994292">
            <w:pPr>
              <w:rPr>
                <w:rFonts w:asciiTheme="minorHAnsi" w:hAnsiTheme="minorHAnsi"/>
                <w:sz w:val="20"/>
                <w:szCs w:val="20"/>
              </w:rPr>
            </w:pPr>
            <w:r w:rsidRPr="00994292">
              <w:rPr>
                <w:rFonts w:asciiTheme="minorHAnsi" w:hAnsiTheme="minorHAnsi"/>
                <w:bCs/>
                <w:sz w:val="20"/>
                <w:szCs w:val="20"/>
              </w:rPr>
              <w:t>Dr Rachel Peters</w:t>
            </w:r>
          </w:p>
          <w:p w:rsidR="00994292" w:rsidRPr="00994292" w:rsidRDefault="00994292" w:rsidP="00994292">
            <w:pPr>
              <w:rPr>
                <w:rFonts w:asciiTheme="minorHAnsi" w:hAnsiTheme="minorHAnsi"/>
                <w:sz w:val="20"/>
                <w:szCs w:val="20"/>
              </w:rPr>
            </w:pPr>
            <w:r w:rsidRPr="00994292">
              <w:rPr>
                <w:rFonts w:asciiTheme="minorHAnsi" w:hAnsiTheme="minorHAnsi"/>
                <w:bCs/>
                <w:sz w:val="20"/>
                <w:szCs w:val="20"/>
              </w:rPr>
              <w:t xml:space="preserve">Dr </w:t>
            </w:r>
            <w:proofErr w:type="spellStart"/>
            <w:r w:rsidRPr="00994292">
              <w:rPr>
                <w:rFonts w:asciiTheme="minorHAnsi" w:hAnsiTheme="minorHAnsi"/>
                <w:bCs/>
                <w:sz w:val="20"/>
                <w:szCs w:val="20"/>
              </w:rPr>
              <w:t>Shahid</w:t>
            </w:r>
            <w:proofErr w:type="spellEnd"/>
            <w:r w:rsidRPr="00994292">
              <w:rPr>
                <w:rFonts w:asciiTheme="minorHAnsi" w:hAnsiTheme="minorHAnsi"/>
                <w:bCs/>
                <w:sz w:val="20"/>
                <w:szCs w:val="20"/>
              </w:rPr>
              <w:t xml:space="preserve"> Amin </w:t>
            </w:r>
          </w:p>
          <w:p w:rsidR="00994292" w:rsidRPr="00994292" w:rsidRDefault="00994292" w:rsidP="00994292">
            <w:pPr>
              <w:rPr>
                <w:rFonts w:asciiTheme="minorHAnsi" w:hAnsiTheme="minorHAnsi"/>
                <w:sz w:val="20"/>
                <w:szCs w:val="20"/>
              </w:rPr>
            </w:pPr>
            <w:r w:rsidRPr="00994292">
              <w:rPr>
                <w:rFonts w:asciiTheme="minorHAnsi" w:hAnsiTheme="minorHAnsi"/>
                <w:bCs/>
                <w:sz w:val="20"/>
                <w:szCs w:val="20"/>
              </w:rPr>
              <w:t xml:space="preserve">Dr Joanna </w:t>
            </w:r>
            <w:proofErr w:type="spellStart"/>
            <w:r w:rsidRPr="00994292">
              <w:rPr>
                <w:rFonts w:asciiTheme="minorHAnsi" w:hAnsiTheme="minorHAnsi"/>
                <w:bCs/>
                <w:sz w:val="20"/>
                <w:szCs w:val="20"/>
              </w:rPr>
              <w:t>Gray</w:t>
            </w:r>
            <w:proofErr w:type="spellEnd"/>
            <w:r w:rsidRPr="00994292">
              <w:rPr>
                <w:rFonts w:asciiTheme="minorHAnsi" w:hAnsiTheme="minorHAnsi"/>
                <w:bCs/>
                <w:sz w:val="20"/>
                <w:szCs w:val="20"/>
              </w:rPr>
              <w:t> </w:t>
            </w:r>
            <w:r w:rsidRPr="00994292">
              <w:rPr>
                <w:rFonts w:asciiTheme="minorHAnsi" w:hAnsiTheme="minorHAnsi"/>
                <w:sz w:val="20"/>
                <w:szCs w:val="20"/>
              </w:rPr>
              <w:br/>
            </w:r>
          </w:p>
          <w:p w:rsidR="001E0B04" w:rsidRPr="00577A9E" w:rsidRDefault="001E0B04" w:rsidP="001E0B04">
            <w:pPr>
              <w:rPr>
                <w:rFonts w:asciiTheme="minorHAnsi" w:hAnsiTheme="minorHAnsi"/>
                <w:sz w:val="20"/>
                <w:szCs w:val="20"/>
              </w:rPr>
            </w:pPr>
          </w:p>
        </w:tc>
        <w:tc>
          <w:tcPr>
            <w:tcW w:w="2090" w:type="dxa"/>
          </w:tcPr>
          <w:p w:rsidR="001E0B04" w:rsidRPr="00577A9E" w:rsidRDefault="0025644C" w:rsidP="001E0B04">
            <w:pPr>
              <w:rPr>
                <w:rFonts w:asciiTheme="minorHAnsi" w:hAnsiTheme="minorHAnsi"/>
                <w:sz w:val="20"/>
                <w:szCs w:val="20"/>
              </w:rPr>
            </w:pPr>
            <w:r w:rsidRPr="00577A9E">
              <w:rPr>
                <w:rFonts w:asciiTheme="minorHAnsi" w:hAnsiTheme="minorHAnsi"/>
                <w:sz w:val="20"/>
                <w:szCs w:val="20"/>
              </w:rPr>
              <w:t>Previous medical student teaching 1993 to 2014</w:t>
            </w:r>
          </w:p>
        </w:tc>
      </w:tr>
      <w:tr w:rsidR="0025644C" w:rsidRPr="001E0B04" w:rsidTr="00192ED5">
        <w:tc>
          <w:tcPr>
            <w:tcW w:w="1951" w:type="dxa"/>
          </w:tcPr>
          <w:p w:rsidR="00192ED5" w:rsidRPr="00577A9E" w:rsidRDefault="008A17F6" w:rsidP="001E0B04">
            <w:pPr>
              <w:rPr>
                <w:rFonts w:asciiTheme="minorHAnsi" w:hAnsiTheme="minorHAnsi"/>
                <w:sz w:val="20"/>
                <w:szCs w:val="20"/>
              </w:rPr>
            </w:pPr>
            <w:r w:rsidRPr="00577A9E">
              <w:rPr>
                <w:rFonts w:asciiTheme="minorHAnsi" w:hAnsiTheme="minorHAnsi"/>
                <w:sz w:val="20"/>
                <w:szCs w:val="20"/>
              </w:rPr>
              <w:t>Glenfield S</w:t>
            </w:r>
            <w:r w:rsidR="0025644C" w:rsidRPr="00577A9E">
              <w:rPr>
                <w:rFonts w:asciiTheme="minorHAnsi" w:hAnsiTheme="minorHAnsi"/>
                <w:sz w:val="20"/>
                <w:szCs w:val="20"/>
              </w:rPr>
              <w:t>urgery</w:t>
            </w:r>
            <w:r w:rsidR="00192ED5" w:rsidRPr="00577A9E">
              <w:rPr>
                <w:rFonts w:asciiTheme="minorHAnsi" w:hAnsiTheme="minorHAnsi"/>
                <w:sz w:val="20"/>
                <w:szCs w:val="20"/>
              </w:rPr>
              <w:t>,</w:t>
            </w:r>
          </w:p>
          <w:p w:rsidR="0071152F" w:rsidRPr="00577A9E" w:rsidRDefault="0071152F" w:rsidP="001E0B04">
            <w:pPr>
              <w:rPr>
                <w:rFonts w:asciiTheme="minorHAnsi" w:hAnsiTheme="minorHAnsi"/>
                <w:sz w:val="20"/>
                <w:szCs w:val="20"/>
              </w:rPr>
            </w:pPr>
          </w:p>
          <w:p w:rsidR="00192ED5" w:rsidRPr="00577A9E" w:rsidRDefault="00192ED5" w:rsidP="001E0B04">
            <w:pPr>
              <w:rPr>
                <w:rFonts w:asciiTheme="minorHAnsi" w:hAnsiTheme="minorHAnsi" w:cs="Arial"/>
                <w:sz w:val="20"/>
                <w:szCs w:val="20"/>
              </w:rPr>
            </w:pPr>
            <w:r w:rsidRPr="00577A9E">
              <w:rPr>
                <w:rFonts w:asciiTheme="minorHAnsi" w:hAnsiTheme="minorHAnsi" w:cs="Arial"/>
                <w:sz w:val="20"/>
                <w:szCs w:val="20"/>
              </w:rPr>
              <w:lastRenderedPageBreak/>
              <w:t xml:space="preserve">111 Station Road, Glenfield, </w:t>
            </w:r>
          </w:p>
          <w:p w:rsidR="0025644C" w:rsidRPr="00577A9E" w:rsidRDefault="00192ED5" w:rsidP="001E0B04">
            <w:pPr>
              <w:rPr>
                <w:rFonts w:asciiTheme="minorHAnsi" w:hAnsiTheme="minorHAnsi" w:cs="Arial"/>
                <w:sz w:val="20"/>
                <w:szCs w:val="20"/>
              </w:rPr>
            </w:pPr>
            <w:r w:rsidRPr="00577A9E">
              <w:rPr>
                <w:rFonts w:asciiTheme="minorHAnsi" w:hAnsiTheme="minorHAnsi" w:cs="Arial"/>
                <w:sz w:val="20"/>
                <w:szCs w:val="20"/>
              </w:rPr>
              <w:t>Leicester, LE3 8GS</w:t>
            </w:r>
          </w:p>
          <w:p w:rsidR="00192ED5" w:rsidRPr="00577A9E" w:rsidRDefault="00192ED5" w:rsidP="001E0B04">
            <w:pPr>
              <w:rPr>
                <w:rFonts w:asciiTheme="minorHAnsi" w:hAnsiTheme="minorHAnsi" w:cs="Arial"/>
                <w:sz w:val="20"/>
                <w:szCs w:val="20"/>
              </w:rPr>
            </w:pPr>
          </w:p>
          <w:p w:rsidR="00192ED5" w:rsidRPr="00577A9E" w:rsidRDefault="00192ED5" w:rsidP="001E0B04">
            <w:pPr>
              <w:rPr>
                <w:rFonts w:asciiTheme="minorHAnsi" w:hAnsiTheme="minorHAnsi" w:cs="Arial"/>
                <w:sz w:val="20"/>
                <w:szCs w:val="20"/>
              </w:rPr>
            </w:pPr>
            <w:r w:rsidRPr="00577A9E">
              <w:rPr>
                <w:rFonts w:asciiTheme="minorHAnsi" w:hAnsiTheme="minorHAnsi" w:cs="Arial"/>
                <w:sz w:val="20"/>
                <w:szCs w:val="20"/>
              </w:rPr>
              <w:t>0116 233 3600</w:t>
            </w:r>
          </w:p>
          <w:p w:rsidR="00192ED5" w:rsidRPr="00577A9E" w:rsidRDefault="00192ED5" w:rsidP="001E0B04">
            <w:pPr>
              <w:rPr>
                <w:rFonts w:asciiTheme="minorHAnsi" w:hAnsiTheme="minorHAnsi"/>
                <w:sz w:val="20"/>
                <w:szCs w:val="20"/>
              </w:rPr>
            </w:pPr>
          </w:p>
        </w:tc>
        <w:tc>
          <w:tcPr>
            <w:tcW w:w="1701" w:type="dxa"/>
          </w:tcPr>
          <w:p w:rsidR="0025644C" w:rsidRPr="00577A9E" w:rsidRDefault="00192ED5" w:rsidP="001E0B04">
            <w:pPr>
              <w:rPr>
                <w:rFonts w:asciiTheme="minorHAnsi" w:hAnsiTheme="minorHAnsi"/>
                <w:sz w:val="20"/>
                <w:szCs w:val="20"/>
              </w:rPr>
            </w:pPr>
            <w:r w:rsidRPr="00577A9E">
              <w:rPr>
                <w:rFonts w:asciiTheme="minorHAnsi" w:hAnsiTheme="minorHAnsi"/>
                <w:sz w:val="20"/>
                <w:szCs w:val="20"/>
              </w:rPr>
              <w:lastRenderedPageBreak/>
              <w:t>Deb Bradley</w:t>
            </w:r>
          </w:p>
          <w:p w:rsidR="00192ED5" w:rsidRPr="00577A9E" w:rsidRDefault="00192ED5" w:rsidP="001E0B04">
            <w:pPr>
              <w:rPr>
                <w:rFonts w:asciiTheme="minorHAnsi" w:hAnsiTheme="minorHAnsi"/>
                <w:sz w:val="20"/>
                <w:szCs w:val="20"/>
              </w:rPr>
            </w:pPr>
          </w:p>
          <w:p w:rsidR="00192ED5" w:rsidRPr="00577A9E" w:rsidRDefault="00192ED5" w:rsidP="001E0B04">
            <w:pPr>
              <w:rPr>
                <w:rFonts w:asciiTheme="minorHAnsi" w:hAnsiTheme="minorHAnsi"/>
                <w:sz w:val="20"/>
                <w:szCs w:val="20"/>
              </w:rPr>
            </w:pPr>
            <w:r w:rsidRPr="00577A9E">
              <w:rPr>
                <w:rFonts w:asciiTheme="minorHAnsi" w:hAnsiTheme="minorHAnsi"/>
                <w:sz w:val="20"/>
                <w:szCs w:val="20"/>
              </w:rPr>
              <w:lastRenderedPageBreak/>
              <w:t>Deb.bradley@GP-C82056</w:t>
            </w:r>
            <w:r w:rsidR="00A5753C" w:rsidRPr="00577A9E">
              <w:rPr>
                <w:rFonts w:asciiTheme="minorHAnsi" w:hAnsiTheme="minorHAnsi"/>
                <w:sz w:val="20"/>
                <w:szCs w:val="20"/>
              </w:rPr>
              <w:t>.nhs.uk</w:t>
            </w:r>
          </w:p>
        </w:tc>
        <w:tc>
          <w:tcPr>
            <w:tcW w:w="1559" w:type="dxa"/>
          </w:tcPr>
          <w:p w:rsidR="00EB7226" w:rsidRPr="00CC1D32" w:rsidRDefault="00EB7226" w:rsidP="00EB7226">
            <w:pPr>
              <w:rPr>
                <w:rFonts w:asciiTheme="minorHAnsi" w:hAnsiTheme="minorHAnsi"/>
                <w:i/>
                <w:sz w:val="20"/>
                <w:szCs w:val="20"/>
              </w:rPr>
            </w:pPr>
            <w:r w:rsidRPr="00577A9E">
              <w:rPr>
                <w:rFonts w:asciiTheme="minorHAnsi" w:hAnsiTheme="minorHAnsi"/>
                <w:sz w:val="20"/>
                <w:szCs w:val="20"/>
              </w:rPr>
              <w:lastRenderedPageBreak/>
              <w:t xml:space="preserve">Dr </w:t>
            </w:r>
            <w:proofErr w:type="spellStart"/>
            <w:r w:rsidRPr="00577A9E">
              <w:rPr>
                <w:rFonts w:asciiTheme="minorHAnsi" w:hAnsiTheme="minorHAnsi"/>
                <w:sz w:val="20"/>
                <w:szCs w:val="20"/>
              </w:rPr>
              <w:t>Nainesh</w:t>
            </w:r>
            <w:proofErr w:type="spellEnd"/>
            <w:r w:rsidRPr="00577A9E">
              <w:rPr>
                <w:rFonts w:asciiTheme="minorHAnsi" w:hAnsiTheme="minorHAnsi"/>
                <w:sz w:val="20"/>
                <w:szCs w:val="20"/>
              </w:rPr>
              <w:t xml:space="preserve"> Chotai</w:t>
            </w:r>
            <w:r w:rsidR="00CC1D32">
              <w:rPr>
                <w:rFonts w:asciiTheme="minorHAnsi" w:hAnsiTheme="minorHAnsi"/>
                <w:sz w:val="20"/>
                <w:szCs w:val="20"/>
              </w:rPr>
              <w:t xml:space="preserve"> </w:t>
            </w:r>
            <w:r w:rsidR="00CC1D32" w:rsidRPr="00CC1D32">
              <w:rPr>
                <w:rFonts w:asciiTheme="minorHAnsi" w:hAnsiTheme="minorHAnsi"/>
                <w:i/>
                <w:sz w:val="20"/>
                <w:szCs w:val="20"/>
              </w:rPr>
              <w:t xml:space="preserve">(ELR GP </w:t>
            </w:r>
            <w:r w:rsidR="00CC1D32" w:rsidRPr="00CC1D32">
              <w:rPr>
                <w:rFonts w:asciiTheme="minorHAnsi" w:hAnsiTheme="minorHAnsi"/>
                <w:i/>
                <w:sz w:val="20"/>
                <w:szCs w:val="20"/>
              </w:rPr>
              <w:lastRenderedPageBreak/>
              <w:t>Federation Board Director)</w:t>
            </w:r>
          </w:p>
          <w:p w:rsidR="00C5741A" w:rsidRPr="00577A9E" w:rsidRDefault="00C5741A" w:rsidP="001E0B04">
            <w:pPr>
              <w:rPr>
                <w:rFonts w:asciiTheme="minorHAnsi" w:hAnsiTheme="minorHAnsi"/>
                <w:sz w:val="20"/>
                <w:szCs w:val="20"/>
              </w:rPr>
            </w:pPr>
          </w:p>
        </w:tc>
        <w:tc>
          <w:tcPr>
            <w:tcW w:w="1985" w:type="dxa"/>
          </w:tcPr>
          <w:p w:rsidR="00EB7226" w:rsidRPr="00577A9E" w:rsidRDefault="00EB7226" w:rsidP="00EB7226">
            <w:pPr>
              <w:rPr>
                <w:rFonts w:asciiTheme="minorHAnsi" w:hAnsiTheme="minorHAnsi"/>
                <w:sz w:val="20"/>
                <w:szCs w:val="20"/>
              </w:rPr>
            </w:pPr>
            <w:r w:rsidRPr="00577A9E">
              <w:rPr>
                <w:rFonts w:asciiTheme="minorHAnsi" w:hAnsiTheme="minorHAnsi"/>
                <w:sz w:val="20"/>
                <w:szCs w:val="20"/>
              </w:rPr>
              <w:lastRenderedPageBreak/>
              <w:t xml:space="preserve">Dr Abbas </w:t>
            </w:r>
            <w:proofErr w:type="spellStart"/>
            <w:r w:rsidRPr="00577A9E">
              <w:rPr>
                <w:rFonts w:asciiTheme="minorHAnsi" w:hAnsiTheme="minorHAnsi"/>
                <w:sz w:val="20"/>
                <w:szCs w:val="20"/>
              </w:rPr>
              <w:t>Tejani</w:t>
            </w:r>
            <w:proofErr w:type="spellEnd"/>
          </w:p>
          <w:p w:rsidR="0025644C" w:rsidRDefault="00577A9E" w:rsidP="001E0B04">
            <w:pPr>
              <w:rPr>
                <w:rStyle w:val="Strong"/>
                <w:rFonts w:asciiTheme="minorHAnsi" w:hAnsiTheme="minorHAnsi" w:cs="Arial"/>
                <w:b w:val="0"/>
                <w:sz w:val="20"/>
                <w:szCs w:val="20"/>
              </w:rPr>
            </w:pPr>
            <w:r>
              <w:rPr>
                <w:rStyle w:val="Strong"/>
                <w:rFonts w:asciiTheme="minorHAnsi" w:hAnsiTheme="minorHAnsi" w:cs="Arial"/>
                <w:b w:val="0"/>
                <w:sz w:val="20"/>
                <w:szCs w:val="20"/>
              </w:rPr>
              <w:t xml:space="preserve">Dr S </w:t>
            </w:r>
            <w:proofErr w:type="spellStart"/>
            <w:r>
              <w:rPr>
                <w:rStyle w:val="Strong"/>
                <w:rFonts w:asciiTheme="minorHAnsi" w:hAnsiTheme="minorHAnsi" w:cs="Arial"/>
                <w:b w:val="0"/>
                <w:sz w:val="20"/>
                <w:szCs w:val="20"/>
              </w:rPr>
              <w:t>Tejani</w:t>
            </w:r>
            <w:proofErr w:type="spellEnd"/>
          </w:p>
          <w:p w:rsidR="00577A9E" w:rsidRDefault="00577A9E" w:rsidP="001E0B04">
            <w:pPr>
              <w:rPr>
                <w:rStyle w:val="Strong"/>
                <w:rFonts w:asciiTheme="minorHAnsi" w:hAnsiTheme="minorHAnsi" w:cs="Arial"/>
                <w:b w:val="0"/>
                <w:sz w:val="20"/>
                <w:szCs w:val="20"/>
              </w:rPr>
            </w:pPr>
            <w:r>
              <w:rPr>
                <w:rStyle w:val="Strong"/>
                <w:rFonts w:asciiTheme="minorHAnsi" w:hAnsiTheme="minorHAnsi" w:cs="Arial"/>
                <w:b w:val="0"/>
                <w:sz w:val="20"/>
                <w:szCs w:val="20"/>
              </w:rPr>
              <w:lastRenderedPageBreak/>
              <w:t>Dr Ahmed</w:t>
            </w:r>
          </w:p>
          <w:p w:rsidR="00577A9E" w:rsidRPr="00577A9E" w:rsidRDefault="00577A9E" w:rsidP="001E0B04">
            <w:pPr>
              <w:rPr>
                <w:rStyle w:val="Strong"/>
                <w:rFonts w:asciiTheme="minorHAnsi" w:hAnsiTheme="minorHAnsi" w:cs="Arial"/>
                <w:b w:val="0"/>
                <w:sz w:val="20"/>
                <w:szCs w:val="20"/>
              </w:rPr>
            </w:pPr>
            <w:r>
              <w:rPr>
                <w:rStyle w:val="Strong"/>
                <w:rFonts w:asciiTheme="minorHAnsi" w:hAnsiTheme="minorHAnsi" w:cs="Arial"/>
                <w:b w:val="0"/>
                <w:sz w:val="20"/>
                <w:szCs w:val="20"/>
              </w:rPr>
              <w:t>Dr Walla</w:t>
            </w:r>
          </w:p>
          <w:p w:rsidR="00C5741A" w:rsidRPr="00577A9E" w:rsidRDefault="00C5741A" w:rsidP="001E0B04">
            <w:pPr>
              <w:rPr>
                <w:rFonts w:asciiTheme="minorHAnsi" w:hAnsiTheme="minorHAnsi"/>
                <w:sz w:val="20"/>
                <w:szCs w:val="20"/>
              </w:rPr>
            </w:pPr>
          </w:p>
        </w:tc>
        <w:tc>
          <w:tcPr>
            <w:tcW w:w="2090" w:type="dxa"/>
          </w:tcPr>
          <w:p w:rsidR="0025644C" w:rsidRPr="00577A9E" w:rsidRDefault="00C5741A" w:rsidP="001E0B04">
            <w:pPr>
              <w:rPr>
                <w:rFonts w:asciiTheme="minorHAnsi" w:hAnsiTheme="minorHAnsi"/>
                <w:sz w:val="20"/>
                <w:szCs w:val="20"/>
              </w:rPr>
            </w:pPr>
            <w:r w:rsidRPr="00577A9E">
              <w:rPr>
                <w:rFonts w:asciiTheme="minorHAnsi" w:hAnsiTheme="minorHAnsi"/>
                <w:sz w:val="20"/>
                <w:szCs w:val="20"/>
              </w:rPr>
              <w:lastRenderedPageBreak/>
              <w:t xml:space="preserve">Previous medical student training </w:t>
            </w:r>
          </w:p>
        </w:tc>
      </w:tr>
      <w:tr w:rsidR="0025644C" w:rsidRPr="001E0B04" w:rsidTr="00192ED5">
        <w:tc>
          <w:tcPr>
            <w:tcW w:w="1951" w:type="dxa"/>
          </w:tcPr>
          <w:p w:rsidR="0025644C" w:rsidRPr="00577A9E" w:rsidRDefault="00192ED5" w:rsidP="001E0B04">
            <w:pPr>
              <w:rPr>
                <w:rFonts w:asciiTheme="minorHAnsi" w:hAnsiTheme="minorHAnsi"/>
                <w:sz w:val="20"/>
                <w:szCs w:val="20"/>
              </w:rPr>
            </w:pPr>
            <w:r w:rsidRPr="00577A9E">
              <w:rPr>
                <w:rFonts w:asciiTheme="minorHAnsi" w:hAnsiTheme="minorHAnsi"/>
                <w:sz w:val="20"/>
                <w:szCs w:val="20"/>
              </w:rPr>
              <w:lastRenderedPageBreak/>
              <w:t>For</w:t>
            </w:r>
            <w:r w:rsidR="008A17F6" w:rsidRPr="00577A9E">
              <w:rPr>
                <w:rFonts w:asciiTheme="minorHAnsi" w:hAnsiTheme="minorHAnsi"/>
                <w:sz w:val="20"/>
                <w:szCs w:val="20"/>
              </w:rPr>
              <w:t>est House Medical C</w:t>
            </w:r>
            <w:r w:rsidR="00A9049C" w:rsidRPr="00577A9E">
              <w:rPr>
                <w:rFonts w:asciiTheme="minorHAnsi" w:hAnsiTheme="minorHAnsi"/>
                <w:sz w:val="20"/>
                <w:szCs w:val="20"/>
              </w:rPr>
              <w:t>entre</w:t>
            </w:r>
            <w:r w:rsidRPr="00577A9E">
              <w:rPr>
                <w:rFonts w:asciiTheme="minorHAnsi" w:hAnsiTheme="minorHAnsi"/>
                <w:sz w:val="20"/>
                <w:szCs w:val="20"/>
              </w:rPr>
              <w:t>,</w:t>
            </w:r>
          </w:p>
          <w:p w:rsidR="0071152F" w:rsidRPr="00577A9E" w:rsidRDefault="0071152F" w:rsidP="001E0B04">
            <w:pPr>
              <w:rPr>
                <w:rFonts w:asciiTheme="minorHAnsi" w:hAnsiTheme="minorHAnsi"/>
                <w:sz w:val="20"/>
                <w:szCs w:val="20"/>
              </w:rPr>
            </w:pPr>
          </w:p>
          <w:p w:rsidR="00192ED5" w:rsidRPr="00577A9E" w:rsidRDefault="00192ED5" w:rsidP="001E0B04">
            <w:pPr>
              <w:rPr>
                <w:rFonts w:asciiTheme="minorHAnsi" w:hAnsiTheme="minorHAnsi" w:cs="Arial"/>
                <w:sz w:val="20"/>
                <w:szCs w:val="20"/>
              </w:rPr>
            </w:pPr>
            <w:r w:rsidRPr="00577A9E">
              <w:rPr>
                <w:rFonts w:asciiTheme="minorHAnsi" w:hAnsiTheme="minorHAnsi" w:cs="Arial"/>
                <w:sz w:val="20"/>
                <w:szCs w:val="20"/>
              </w:rPr>
              <w:t xml:space="preserve">2A Park Drive, Leicester Forest East, </w:t>
            </w:r>
          </w:p>
          <w:p w:rsidR="00192ED5" w:rsidRPr="00577A9E" w:rsidRDefault="00192ED5" w:rsidP="001E0B04">
            <w:pPr>
              <w:rPr>
                <w:rFonts w:asciiTheme="minorHAnsi" w:hAnsiTheme="minorHAnsi" w:cs="Arial"/>
                <w:sz w:val="20"/>
                <w:szCs w:val="20"/>
              </w:rPr>
            </w:pPr>
            <w:r w:rsidRPr="00577A9E">
              <w:rPr>
                <w:rFonts w:asciiTheme="minorHAnsi" w:hAnsiTheme="minorHAnsi" w:cs="Arial"/>
                <w:sz w:val="20"/>
                <w:szCs w:val="20"/>
              </w:rPr>
              <w:t>LE3 3FN</w:t>
            </w:r>
          </w:p>
          <w:p w:rsidR="00192ED5" w:rsidRPr="00577A9E" w:rsidRDefault="00192ED5" w:rsidP="001E0B04">
            <w:pPr>
              <w:rPr>
                <w:rFonts w:asciiTheme="minorHAnsi" w:hAnsiTheme="minorHAnsi" w:cs="Arial"/>
                <w:sz w:val="20"/>
                <w:szCs w:val="20"/>
              </w:rPr>
            </w:pPr>
          </w:p>
          <w:p w:rsidR="00192ED5" w:rsidRPr="00577A9E" w:rsidRDefault="00192ED5" w:rsidP="001E0B04">
            <w:pPr>
              <w:rPr>
                <w:rFonts w:asciiTheme="minorHAnsi" w:hAnsiTheme="minorHAnsi"/>
                <w:sz w:val="20"/>
                <w:szCs w:val="20"/>
              </w:rPr>
            </w:pPr>
            <w:r w:rsidRPr="00577A9E">
              <w:rPr>
                <w:rFonts w:asciiTheme="minorHAnsi" w:hAnsiTheme="minorHAnsi" w:cs="Arial"/>
                <w:sz w:val="20"/>
                <w:szCs w:val="20"/>
              </w:rPr>
              <w:t>0116 289 8111</w:t>
            </w:r>
          </w:p>
        </w:tc>
        <w:tc>
          <w:tcPr>
            <w:tcW w:w="1701" w:type="dxa"/>
          </w:tcPr>
          <w:p w:rsidR="0025644C" w:rsidRPr="00577A9E" w:rsidRDefault="00192ED5" w:rsidP="001E0B04">
            <w:pPr>
              <w:rPr>
                <w:rFonts w:asciiTheme="minorHAnsi" w:hAnsiTheme="minorHAnsi"/>
                <w:sz w:val="20"/>
                <w:szCs w:val="20"/>
              </w:rPr>
            </w:pPr>
            <w:r w:rsidRPr="00577A9E">
              <w:rPr>
                <w:rFonts w:asciiTheme="minorHAnsi" w:hAnsiTheme="minorHAnsi"/>
                <w:sz w:val="20"/>
                <w:szCs w:val="20"/>
              </w:rPr>
              <w:t>James Webster</w:t>
            </w:r>
          </w:p>
          <w:p w:rsidR="00192ED5" w:rsidRPr="00577A9E" w:rsidRDefault="00192ED5" w:rsidP="001E0B04">
            <w:pPr>
              <w:rPr>
                <w:rFonts w:asciiTheme="minorHAnsi" w:hAnsiTheme="minorHAnsi"/>
                <w:sz w:val="20"/>
                <w:szCs w:val="20"/>
              </w:rPr>
            </w:pPr>
          </w:p>
          <w:p w:rsidR="00192ED5" w:rsidRPr="00577A9E" w:rsidRDefault="00192ED5" w:rsidP="001E0B04">
            <w:pPr>
              <w:rPr>
                <w:rFonts w:asciiTheme="minorHAnsi" w:hAnsiTheme="minorHAnsi"/>
                <w:sz w:val="20"/>
                <w:szCs w:val="20"/>
              </w:rPr>
            </w:pPr>
            <w:r w:rsidRPr="00577A9E">
              <w:rPr>
                <w:rFonts w:asciiTheme="minorHAnsi" w:hAnsiTheme="minorHAnsi"/>
                <w:sz w:val="20"/>
                <w:szCs w:val="20"/>
              </w:rPr>
              <w:t>James.webster@GP-C</w:t>
            </w:r>
            <w:r w:rsidR="00A5753C" w:rsidRPr="00577A9E">
              <w:rPr>
                <w:rFonts w:asciiTheme="minorHAnsi" w:hAnsiTheme="minorHAnsi"/>
                <w:sz w:val="20"/>
                <w:szCs w:val="20"/>
              </w:rPr>
              <w:t>82066.nhs.uk</w:t>
            </w:r>
          </w:p>
        </w:tc>
        <w:tc>
          <w:tcPr>
            <w:tcW w:w="1559" w:type="dxa"/>
          </w:tcPr>
          <w:p w:rsidR="0025644C" w:rsidRPr="00577A9E" w:rsidRDefault="00576C2C" w:rsidP="001E0B04">
            <w:pPr>
              <w:rPr>
                <w:rFonts w:asciiTheme="minorHAnsi" w:hAnsiTheme="minorHAnsi"/>
                <w:sz w:val="20"/>
                <w:szCs w:val="20"/>
              </w:rPr>
            </w:pPr>
            <w:r>
              <w:rPr>
                <w:rFonts w:asciiTheme="minorHAnsi" w:hAnsiTheme="minorHAnsi"/>
                <w:sz w:val="20"/>
                <w:szCs w:val="20"/>
              </w:rPr>
              <w:t>Dr Alex Milton</w:t>
            </w:r>
          </w:p>
        </w:tc>
        <w:tc>
          <w:tcPr>
            <w:tcW w:w="1985" w:type="dxa"/>
          </w:tcPr>
          <w:p w:rsidR="00576C2C" w:rsidRDefault="00576C2C" w:rsidP="00576C2C">
            <w:pPr>
              <w:rPr>
                <w:rFonts w:asciiTheme="minorHAnsi" w:hAnsiTheme="minorHAnsi"/>
                <w:sz w:val="20"/>
                <w:szCs w:val="20"/>
              </w:rPr>
            </w:pPr>
            <w:r>
              <w:rPr>
                <w:rFonts w:asciiTheme="minorHAnsi" w:hAnsiTheme="minorHAnsi"/>
                <w:sz w:val="20"/>
                <w:szCs w:val="20"/>
              </w:rPr>
              <w:t>Dr Andrew Ahyow</w:t>
            </w:r>
          </w:p>
          <w:p w:rsidR="00576C2C" w:rsidRDefault="00576C2C" w:rsidP="00576C2C">
            <w:pPr>
              <w:rPr>
                <w:rFonts w:asciiTheme="minorHAnsi" w:hAnsiTheme="minorHAnsi"/>
                <w:sz w:val="20"/>
                <w:szCs w:val="20"/>
              </w:rPr>
            </w:pPr>
            <w:r>
              <w:rPr>
                <w:rFonts w:asciiTheme="minorHAnsi" w:hAnsiTheme="minorHAnsi"/>
                <w:sz w:val="20"/>
                <w:szCs w:val="20"/>
              </w:rPr>
              <w:t xml:space="preserve">Dr </w:t>
            </w:r>
            <w:proofErr w:type="spellStart"/>
            <w:r>
              <w:rPr>
                <w:rFonts w:asciiTheme="minorHAnsi" w:hAnsiTheme="minorHAnsi"/>
                <w:sz w:val="20"/>
                <w:szCs w:val="20"/>
              </w:rPr>
              <w:t>Niksha</w:t>
            </w:r>
            <w:proofErr w:type="spellEnd"/>
            <w:r>
              <w:rPr>
                <w:rFonts w:asciiTheme="minorHAnsi" w:hAnsiTheme="minorHAnsi"/>
                <w:sz w:val="20"/>
                <w:szCs w:val="20"/>
              </w:rPr>
              <w:t xml:space="preserve"> </w:t>
            </w:r>
            <w:proofErr w:type="spellStart"/>
            <w:r>
              <w:rPr>
                <w:rFonts w:asciiTheme="minorHAnsi" w:hAnsiTheme="minorHAnsi"/>
                <w:sz w:val="20"/>
                <w:szCs w:val="20"/>
              </w:rPr>
              <w:t>Ranpura</w:t>
            </w:r>
            <w:proofErr w:type="spellEnd"/>
          </w:p>
          <w:p w:rsidR="00576C2C" w:rsidRDefault="00576C2C" w:rsidP="00576C2C">
            <w:pPr>
              <w:rPr>
                <w:rFonts w:asciiTheme="minorHAnsi" w:hAnsiTheme="minorHAnsi"/>
                <w:sz w:val="20"/>
                <w:szCs w:val="20"/>
              </w:rPr>
            </w:pPr>
            <w:r>
              <w:rPr>
                <w:rFonts w:asciiTheme="minorHAnsi" w:hAnsiTheme="minorHAnsi"/>
                <w:sz w:val="20"/>
                <w:szCs w:val="20"/>
              </w:rPr>
              <w:t xml:space="preserve">Dr Ricky </w:t>
            </w:r>
            <w:proofErr w:type="spellStart"/>
            <w:r>
              <w:rPr>
                <w:rFonts w:asciiTheme="minorHAnsi" w:hAnsiTheme="minorHAnsi"/>
                <w:sz w:val="20"/>
                <w:szCs w:val="20"/>
              </w:rPr>
              <w:t>Badiani</w:t>
            </w:r>
            <w:proofErr w:type="spellEnd"/>
          </w:p>
          <w:p w:rsidR="00576C2C" w:rsidRDefault="00576C2C" w:rsidP="00576C2C">
            <w:pPr>
              <w:rPr>
                <w:rFonts w:asciiTheme="minorHAnsi" w:hAnsiTheme="minorHAnsi"/>
                <w:sz w:val="20"/>
                <w:szCs w:val="20"/>
              </w:rPr>
            </w:pPr>
            <w:r>
              <w:rPr>
                <w:rFonts w:asciiTheme="minorHAnsi" w:hAnsiTheme="minorHAnsi"/>
                <w:sz w:val="20"/>
                <w:szCs w:val="20"/>
              </w:rPr>
              <w:t xml:space="preserve">Dr Sarah </w:t>
            </w:r>
            <w:proofErr w:type="spellStart"/>
            <w:r>
              <w:rPr>
                <w:rFonts w:asciiTheme="minorHAnsi" w:hAnsiTheme="minorHAnsi"/>
                <w:sz w:val="20"/>
                <w:szCs w:val="20"/>
              </w:rPr>
              <w:t>Kinnell</w:t>
            </w:r>
            <w:proofErr w:type="spellEnd"/>
          </w:p>
          <w:p w:rsidR="00576C2C" w:rsidRDefault="00576C2C" w:rsidP="00576C2C">
            <w:pPr>
              <w:rPr>
                <w:rFonts w:asciiTheme="minorHAnsi" w:hAnsiTheme="minorHAnsi"/>
                <w:sz w:val="20"/>
                <w:szCs w:val="20"/>
              </w:rPr>
            </w:pPr>
            <w:r>
              <w:rPr>
                <w:rFonts w:asciiTheme="minorHAnsi" w:hAnsiTheme="minorHAnsi"/>
                <w:sz w:val="20"/>
                <w:szCs w:val="20"/>
              </w:rPr>
              <w:t>Dr Krishan Kant</w:t>
            </w:r>
          </w:p>
          <w:p w:rsidR="0025644C" w:rsidRPr="00577A9E" w:rsidRDefault="00576C2C" w:rsidP="00576C2C">
            <w:pPr>
              <w:rPr>
                <w:rFonts w:asciiTheme="minorHAnsi" w:hAnsiTheme="minorHAnsi"/>
                <w:sz w:val="20"/>
                <w:szCs w:val="20"/>
              </w:rPr>
            </w:pPr>
            <w:r>
              <w:rPr>
                <w:rFonts w:asciiTheme="minorHAnsi" w:hAnsiTheme="minorHAnsi"/>
                <w:sz w:val="20"/>
                <w:szCs w:val="20"/>
              </w:rPr>
              <w:t xml:space="preserve">Dr </w:t>
            </w:r>
            <w:proofErr w:type="spellStart"/>
            <w:r>
              <w:rPr>
                <w:rFonts w:asciiTheme="minorHAnsi" w:hAnsiTheme="minorHAnsi"/>
                <w:sz w:val="20"/>
                <w:szCs w:val="20"/>
              </w:rPr>
              <w:t>Guenevere</w:t>
            </w:r>
            <w:proofErr w:type="spellEnd"/>
            <w:r>
              <w:rPr>
                <w:rFonts w:asciiTheme="minorHAnsi" w:hAnsiTheme="minorHAnsi"/>
                <w:sz w:val="20"/>
                <w:szCs w:val="20"/>
              </w:rPr>
              <w:t xml:space="preserve"> </w:t>
            </w:r>
            <w:proofErr w:type="spellStart"/>
            <w:r>
              <w:rPr>
                <w:rFonts w:asciiTheme="minorHAnsi" w:hAnsiTheme="minorHAnsi"/>
                <w:sz w:val="20"/>
                <w:szCs w:val="20"/>
              </w:rPr>
              <w:t>Alagesan</w:t>
            </w:r>
            <w:proofErr w:type="spellEnd"/>
          </w:p>
        </w:tc>
        <w:tc>
          <w:tcPr>
            <w:tcW w:w="2090" w:type="dxa"/>
          </w:tcPr>
          <w:p w:rsidR="00576C2C" w:rsidRDefault="00576C2C" w:rsidP="00576C2C">
            <w:pPr>
              <w:rPr>
                <w:rFonts w:asciiTheme="minorHAnsi" w:hAnsiTheme="minorHAnsi"/>
                <w:sz w:val="20"/>
                <w:szCs w:val="20"/>
              </w:rPr>
            </w:pPr>
            <w:r>
              <w:rPr>
                <w:rFonts w:asciiTheme="minorHAnsi" w:hAnsiTheme="minorHAnsi"/>
                <w:sz w:val="20"/>
                <w:szCs w:val="20"/>
              </w:rPr>
              <w:t>Current:</w:t>
            </w:r>
          </w:p>
          <w:p w:rsidR="00576C2C" w:rsidRDefault="00576C2C" w:rsidP="00576C2C">
            <w:pPr>
              <w:rPr>
                <w:rFonts w:asciiTheme="minorHAnsi" w:hAnsiTheme="minorHAnsi"/>
                <w:sz w:val="20"/>
                <w:szCs w:val="20"/>
              </w:rPr>
            </w:pPr>
            <w:r>
              <w:rPr>
                <w:rFonts w:asciiTheme="minorHAnsi" w:hAnsiTheme="minorHAnsi"/>
                <w:sz w:val="20"/>
                <w:szCs w:val="20"/>
              </w:rPr>
              <w:t>2 x FY2</w:t>
            </w:r>
          </w:p>
          <w:p w:rsidR="0025644C" w:rsidRPr="00577A9E" w:rsidRDefault="00576C2C" w:rsidP="00576C2C">
            <w:pPr>
              <w:rPr>
                <w:rFonts w:asciiTheme="minorHAnsi" w:hAnsiTheme="minorHAnsi"/>
                <w:sz w:val="20"/>
                <w:szCs w:val="20"/>
              </w:rPr>
            </w:pPr>
            <w:r>
              <w:rPr>
                <w:rFonts w:asciiTheme="minorHAnsi" w:hAnsiTheme="minorHAnsi"/>
                <w:sz w:val="20"/>
                <w:szCs w:val="20"/>
              </w:rPr>
              <w:t>1 x GP Registrar (starts 1</w:t>
            </w:r>
            <w:r w:rsidRPr="00746437">
              <w:rPr>
                <w:rFonts w:asciiTheme="minorHAnsi" w:hAnsiTheme="minorHAnsi"/>
                <w:sz w:val="20"/>
                <w:szCs w:val="20"/>
                <w:vertAlign w:val="superscript"/>
              </w:rPr>
              <w:t>st</w:t>
            </w:r>
            <w:r>
              <w:rPr>
                <w:rFonts w:asciiTheme="minorHAnsi" w:hAnsiTheme="minorHAnsi"/>
                <w:sz w:val="20"/>
                <w:szCs w:val="20"/>
              </w:rPr>
              <w:t xml:space="preserve"> Feb 17)</w:t>
            </w:r>
          </w:p>
        </w:tc>
      </w:tr>
      <w:tr w:rsidR="00793EBC" w:rsidRPr="00793EBC" w:rsidTr="00192ED5">
        <w:tc>
          <w:tcPr>
            <w:tcW w:w="1951" w:type="dxa"/>
          </w:tcPr>
          <w:p w:rsidR="00793EBC" w:rsidRPr="00F311A4" w:rsidRDefault="009C6EF6" w:rsidP="001E0B04">
            <w:pPr>
              <w:rPr>
                <w:rFonts w:asciiTheme="minorHAnsi" w:hAnsiTheme="minorHAnsi"/>
                <w:sz w:val="20"/>
                <w:szCs w:val="20"/>
              </w:rPr>
            </w:pPr>
            <w:r w:rsidRPr="00F311A4">
              <w:rPr>
                <w:rFonts w:asciiTheme="minorHAnsi" w:hAnsiTheme="minorHAnsi"/>
                <w:sz w:val="20"/>
                <w:szCs w:val="20"/>
              </w:rPr>
              <w:t xml:space="preserve">The </w:t>
            </w:r>
            <w:r w:rsidR="00793EBC" w:rsidRPr="00F311A4">
              <w:rPr>
                <w:rFonts w:asciiTheme="minorHAnsi" w:hAnsiTheme="minorHAnsi"/>
                <w:sz w:val="20"/>
                <w:szCs w:val="20"/>
              </w:rPr>
              <w:t>Wycliffe Medical Practice</w:t>
            </w:r>
          </w:p>
          <w:p w:rsidR="009C6EF6" w:rsidRPr="00F311A4" w:rsidRDefault="009C6EF6" w:rsidP="001E0B04">
            <w:pPr>
              <w:rPr>
                <w:rFonts w:asciiTheme="minorHAnsi" w:hAnsiTheme="minorHAnsi"/>
                <w:sz w:val="20"/>
                <w:szCs w:val="20"/>
              </w:rPr>
            </w:pPr>
          </w:p>
          <w:p w:rsidR="009C6EF6" w:rsidRPr="00F311A4" w:rsidRDefault="009C6EF6" w:rsidP="001E0B04">
            <w:pPr>
              <w:rPr>
                <w:rFonts w:asciiTheme="minorHAnsi" w:hAnsiTheme="minorHAnsi"/>
                <w:sz w:val="20"/>
                <w:szCs w:val="20"/>
              </w:rPr>
            </w:pPr>
            <w:proofErr w:type="spellStart"/>
            <w:r w:rsidRPr="00F311A4">
              <w:rPr>
                <w:rFonts w:asciiTheme="minorHAnsi" w:hAnsiTheme="minorHAnsi"/>
                <w:sz w:val="20"/>
                <w:szCs w:val="20"/>
              </w:rPr>
              <w:t>Gilmorton</w:t>
            </w:r>
            <w:proofErr w:type="spellEnd"/>
            <w:r w:rsidRPr="00F311A4">
              <w:rPr>
                <w:rFonts w:asciiTheme="minorHAnsi" w:hAnsiTheme="minorHAnsi"/>
                <w:sz w:val="20"/>
                <w:szCs w:val="20"/>
              </w:rPr>
              <w:t xml:space="preserve"> Road, </w:t>
            </w:r>
          </w:p>
          <w:p w:rsidR="009C6EF6" w:rsidRPr="00F311A4" w:rsidRDefault="009C6EF6" w:rsidP="001E0B04">
            <w:pPr>
              <w:rPr>
                <w:rFonts w:asciiTheme="minorHAnsi" w:hAnsiTheme="minorHAnsi"/>
                <w:sz w:val="20"/>
                <w:szCs w:val="20"/>
              </w:rPr>
            </w:pPr>
            <w:proofErr w:type="spellStart"/>
            <w:r w:rsidRPr="00F311A4">
              <w:rPr>
                <w:rFonts w:asciiTheme="minorHAnsi" w:hAnsiTheme="minorHAnsi"/>
                <w:sz w:val="20"/>
                <w:szCs w:val="20"/>
              </w:rPr>
              <w:t>Lutterworth</w:t>
            </w:r>
            <w:proofErr w:type="spellEnd"/>
          </w:p>
          <w:p w:rsidR="009C6EF6" w:rsidRPr="00F311A4" w:rsidRDefault="009C6EF6" w:rsidP="001E0B04">
            <w:pPr>
              <w:rPr>
                <w:rFonts w:asciiTheme="minorHAnsi" w:hAnsiTheme="minorHAnsi"/>
                <w:sz w:val="20"/>
                <w:szCs w:val="20"/>
              </w:rPr>
            </w:pPr>
            <w:r w:rsidRPr="00F311A4">
              <w:rPr>
                <w:rFonts w:asciiTheme="minorHAnsi" w:hAnsiTheme="minorHAnsi"/>
                <w:sz w:val="20"/>
                <w:szCs w:val="20"/>
              </w:rPr>
              <w:t>LE17 4EB</w:t>
            </w:r>
          </w:p>
          <w:p w:rsidR="009C6EF6" w:rsidRPr="00F311A4" w:rsidRDefault="009C6EF6" w:rsidP="001E0B04">
            <w:pPr>
              <w:rPr>
                <w:rFonts w:asciiTheme="minorHAnsi" w:hAnsiTheme="minorHAnsi"/>
                <w:sz w:val="20"/>
                <w:szCs w:val="20"/>
              </w:rPr>
            </w:pPr>
          </w:p>
          <w:p w:rsidR="009C6EF6" w:rsidRPr="00F311A4" w:rsidRDefault="009C6EF6" w:rsidP="001E0B04">
            <w:pPr>
              <w:rPr>
                <w:rFonts w:asciiTheme="minorHAnsi" w:hAnsiTheme="minorHAnsi"/>
                <w:sz w:val="20"/>
                <w:szCs w:val="20"/>
              </w:rPr>
            </w:pPr>
            <w:r w:rsidRPr="00F311A4">
              <w:rPr>
                <w:rFonts w:asciiTheme="minorHAnsi" w:hAnsiTheme="minorHAnsi"/>
                <w:sz w:val="20"/>
                <w:szCs w:val="20"/>
              </w:rPr>
              <w:t>01455 553 531</w:t>
            </w:r>
          </w:p>
        </w:tc>
        <w:tc>
          <w:tcPr>
            <w:tcW w:w="1701" w:type="dxa"/>
          </w:tcPr>
          <w:p w:rsidR="00793EBC" w:rsidRPr="00F311A4" w:rsidRDefault="00793EBC" w:rsidP="001E0B04">
            <w:pPr>
              <w:rPr>
                <w:rFonts w:asciiTheme="minorHAnsi" w:hAnsiTheme="minorHAnsi"/>
                <w:sz w:val="20"/>
                <w:szCs w:val="20"/>
              </w:rPr>
            </w:pPr>
            <w:r w:rsidRPr="00F311A4">
              <w:rPr>
                <w:rFonts w:asciiTheme="minorHAnsi" w:hAnsiTheme="minorHAnsi"/>
                <w:sz w:val="20"/>
                <w:szCs w:val="20"/>
              </w:rPr>
              <w:t>Alison Shenton</w:t>
            </w:r>
          </w:p>
          <w:p w:rsidR="009C6EF6" w:rsidRPr="00F311A4" w:rsidRDefault="009C6EF6" w:rsidP="001E0B04">
            <w:pPr>
              <w:rPr>
                <w:rFonts w:asciiTheme="minorHAnsi" w:hAnsiTheme="minorHAnsi"/>
                <w:sz w:val="20"/>
                <w:szCs w:val="20"/>
              </w:rPr>
            </w:pPr>
          </w:p>
          <w:p w:rsidR="009C6EF6" w:rsidRPr="00F311A4" w:rsidRDefault="009C6EF6" w:rsidP="001E0B04">
            <w:pPr>
              <w:rPr>
                <w:rFonts w:asciiTheme="minorHAnsi" w:hAnsiTheme="minorHAnsi"/>
                <w:sz w:val="20"/>
                <w:szCs w:val="20"/>
              </w:rPr>
            </w:pPr>
          </w:p>
          <w:p w:rsidR="009C6EF6" w:rsidRPr="00F311A4" w:rsidRDefault="009C6EF6" w:rsidP="001E0B04">
            <w:pPr>
              <w:rPr>
                <w:rFonts w:asciiTheme="minorHAnsi" w:hAnsiTheme="minorHAnsi"/>
                <w:sz w:val="20"/>
                <w:szCs w:val="20"/>
              </w:rPr>
            </w:pPr>
            <w:r w:rsidRPr="00F311A4">
              <w:rPr>
                <w:rFonts w:asciiTheme="minorHAnsi" w:hAnsiTheme="minorHAnsi"/>
                <w:sz w:val="20"/>
                <w:szCs w:val="20"/>
              </w:rPr>
              <w:t>Alison.Shenton@GP-C82025.nhs.uk</w:t>
            </w:r>
          </w:p>
          <w:p w:rsidR="009C6EF6" w:rsidRPr="00F311A4" w:rsidRDefault="009C6EF6" w:rsidP="001E0B04">
            <w:pPr>
              <w:rPr>
                <w:rFonts w:asciiTheme="minorHAnsi" w:hAnsiTheme="minorHAnsi"/>
                <w:sz w:val="20"/>
                <w:szCs w:val="20"/>
              </w:rPr>
            </w:pPr>
          </w:p>
        </w:tc>
        <w:tc>
          <w:tcPr>
            <w:tcW w:w="1559" w:type="dxa"/>
          </w:tcPr>
          <w:p w:rsidR="00793EBC" w:rsidRPr="00F311A4" w:rsidRDefault="009C6EF6" w:rsidP="00577A9E">
            <w:pPr>
              <w:pStyle w:val="Default"/>
              <w:rPr>
                <w:rFonts w:asciiTheme="minorHAnsi" w:eastAsia="Calibri" w:hAnsiTheme="minorHAnsi" w:cs="Calibri"/>
                <w:color w:val="auto"/>
                <w:sz w:val="20"/>
                <w:szCs w:val="20"/>
                <w:lang w:val="nl-NL"/>
              </w:rPr>
            </w:pPr>
            <w:r w:rsidRPr="00F311A4">
              <w:rPr>
                <w:rFonts w:asciiTheme="minorHAnsi" w:eastAsia="Calibri" w:hAnsiTheme="minorHAnsi" w:cs="Calibri"/>
                <w:color w:val="auto"/>
                <w:sz w:val="20"/>
                <w:szCs w:val="20"/>
                <w:lang w:val="nl-NL"/>
              </w:rPr>
              <w:t>Dr Binta Shapiro</w:t>
            </w:r>
          </w:p>
        </w:tc>
        <w:tc>
          <w:tcPr>
            <w:tcW w:w="1985" w:type="dxa"/>
          </w:tcPr>
          <w:p w:rsidR="00793EBC" w:rsidRPr="00F311A4" w:rsidRDefault="009C6EF6" w:rsidP="00577A9E">
            <w:pPr>
              <w:pStyle w:val="Default"/>
              <w:rPr>
                <w:rFonts w:asciiTheme="minorHAnsi" w:eastAsia="Calibri" w:hAnsiTheme="minorHAnsi" w:cs="Calibri"/>
                <w:color w:val="auto"/>
                <w:sz w:val="20"/>
                <w:szCs w:val="20"/>
              </w:rPr>
            </w:pPr>
            <w:r w:rsidRPr="00F311A4">
              <w:rPr>
                <w:rFonts w:asciiTheme="minorHAnsi" w:eastAsia="Calibri" w:hAnsiTheme="minorHAnsi" w:cs="Calibri"/>
                <w:color w:val="auto"/>
                <w:sz w:val="20"/>
                <w:szCs w:val="20"/>
              </w:rPr>
              <w:t>Dr Graham Johnson (ELR CCG Board member)</w:t>
            </w:r>
          </w:p>
          <w:p w:rsidR="009C6EF6" w:rsidRPr="00F311A4" w:rsidRDefault="009C6EF6" w:rsidP="00577A9E">
            <w:pPr>
              <w:pStyle w:val="Default"/>
              <w:rPr>
                <w:rFonts w:asciiTheme="minorHAnsi" w:eastAsia="Calibri" w:hAnsiTheme="minorHAnsi" w:cs="Calibri"/>
                <w:color w:val="auto"/>
                <w:sz w:val="20"/>
                <w:szCs w:val="20"/>
              </w:rPr>
            </w:pPr>
            <w:r w:rsidRPr="00F311A4">
              <w:rPr>
                <w:rFonts w:asciiTheme="minorHAnsi" w:eastAsia="Calibri" w:hAnsiTheme="minorHAnsi" w:cs="Calibri"/>
                <w:color w:val="auto"/>
                <w:sz w:val="20"/>
                <w:szCs w:val="20"/>
              </w:rPr>
              <w:t xml:space="preserve">Dr </w:t>
            </w:r>
            <w:proofErr w:type="spellStart"/>
            <w:r w:rsidRPr="00F311A4">
              <w:rPr>
                <w:rFonts w:asciiTheme="minorHAnsi" w:eastAsia="Calibri" w:hAnsiTheme="minorHAnsi" w:cs="Calibri"/>
                <w:color w:val="auto"/>
                <w:sz w:val="20"/>
                <w:szCs w:val="20"/>
              </w:rPr>
              <w:t>Sumona</w:t>
            </w:r>
            <w:proofErr w:type="spellEnd"/>
            <w:r w:rsidRPr="00F311A4">
              <w:rPr>
                <w:rFonts w:asciiTheme="minorHAnsi" w:eastAsia="Calibri" w:hAnsiTheme="minorHAnsi" w:cs="Calibri"/>
                <w:color w:val="auto"/>
                <w:sz w:val="20"/>
                <w:szCs w:val="20"/>
              </w:rPr>
              <w:t xml:space="preserve"> </w:t>
            </w:r>
            <w:proofErr w:type="spellStart"/>
            <w:r w:rsidRPr="00F311A4">
              <w:rPr>
                <w:rFonts w:asciiTheme="minorHAnsi" w:eastAsia="Calibri" w:hAnsiTheme="minorHAnsi" w:cs="Calibri"/>
                <w:color w:val="auto"/>
                <w:sz w:val="20"/>
                <w:szCs w:val="20"/>
              </w:rPr>
              <w:t>Maity</w:t>
            </w:r>
            <w:proofErr w:type="spellEnd"/>
          </w:p>
          <w:p w:rsidR="009C6EF6" w:rsidRPr="00F311A4" w:rsidRDefault="009C6EF6" w:rsidP="00577A9E">
            <w:pPr>
              <w:pStyle w:val="Default"/>
              <w:rPr>
                <w:rFonts w:asciiTheme="minorHAnsi" w:eastAsia="Calibri" w:hAnsiTheme="minorHAnsi" w:cs="Calibri"/>
                <w:color w:val="auto"/>
                <w:sz w:val="20"/>
                <w:szCs w:val="20"/>
              </w:rPr>
            </w:pPr>
            <w:r w:rsidRPr="00F311A4">
              <w:rPr>
                <w:rFonts w:asciiTheme="minorHAnsi" w:eastAsia="Calibri" w:hAnsiTheme="minorHAnsi" w:cs="Calibri"/>
                <w:color w:val="auto"/>
                <w:sz w:val="20"/>
                <w:szCs w:val="20"/>
              </w:rPr>
              <w:t>Dr Christine Kendall</w:t>
            </w:r>
          </w:p>
          <w:p w:rsidR="009C6EF6" w:rsidRPr="00F311A4" w:rsidRDefault="009C6EF6" w:rsidP="00577A9E">
            <w:pPr>
              <w:pStyle w:val="Default"/>
              <w:rPr>
                <w:rFonts w:asciiTheme="minorHAnsi" w:eastAsia="Calibri" w:hAnsiTheme="minorHAnsi" w:cs="Calibri"/>
                <w:color w:val="auto"/>
                <w:sz w:val="20"/>
                <w:szCs w:val="20"/>
              </w:rPr>
            </w:pPr>
            <w:r w:rsidRPr="00F311A4">
              <w:rPr>
                <w:rFonts w:asciiTheme="minorHAnsi" w:eastAsia="Calibri" w:hAnsiTheme="minorHAnsi" w:cs="Calibri"/>
                <w:color w:val="auto"/>
                <w:sz w:val="20"/>
                <w:szCs w:val="20"/>
              </w:rPr>
              <w:t>Dr Nick Rhodes</w:t>
            </w:r>
          </w:p>
        </w:tc>
        <w:tc>
          <w:tcPr>
            <w:tcW w:w="2090" w:type="dxa"/>
          </w:tcPr>
          <w:p w:rsidR="00793EBC" w:rsidRPr="00F311A4" w:rsidRDefault="009C6EF6" w:rsidP="00577A9E">
            <w:pPr>
              <w:pStyle w:val="Default"/>
              <w:rPr>
                <w:rFonts w:asciiTheme="minorHAnsi" w:eastAsia="Calibri" w:hAnsiTheme="minorHAnsi" w:cs="Calibri"/>
                <w:color w:val="auto"/>
                <w:sz w:val="20"/>
                <w:szCs w:val="20"/>
              </w:rPr>
            </w:pPr>
            <w:r w:rsidRPr="00F311A4">
              <w:rPr>
                <w:rFonts w:asciiTheme="minorHAnsi" w:eastAsia="Calibri" w:hAnsiTheme="minorHAnsi" w:cs="Calibri"/>
                <w:color w:val="auto"/>
                <w:sz w:val="20"/>
                <w:szCs w:val="20"/>
              </w:rPr>
              <w:t>Currently:</w:t>
            </w:r>
          </w:p>
          <w:p w:rsidR="009C6EF6" w:rsidRPr="00F311A4" w:rsidRDefault="009C6EF6" w:rsidP="00577A9E">
            <w:pPr>
              <w:pStyle w:val="Default"/>
              <w:rPr>
                <w:rFonts w:asciiTheme="minorHAnsi" w:eastAsia="Calibri" w:hAnsiTheme="minorHAnsi" w:cs="Calibri"/>
                <w:color w:val="auto"/>
                <w:sz w:val="20"/>
                <w:szCs w:val="20"/>
              </w:rPr>
            </w:pPr>
            <w:r w:rsidRPr="00F311A4">
              <w:rPr>
                <w:rFonts w:asciiTheme="minorHAnsi" w:eastAsia="Calibri" w:hAnsiTheme="minorHAnsi" w:cs="Calibri"/>
                <w:color w:val="auto"/>
                <w:sz w:val="20"/>
                <w:szCs w:val="20"/>
              </w:rPr>
              <w:t>2 GP trainers, but all partners involved in clinical supervision</w:t>
            </w:r>
          </w:p>
          <w:p w:rsidR="009C6EF6" w:rsidRPr="00F311A4" w:rsidRDefault="009C6EF6" w:rsidP="00577A9E">
            <w:pPr>
              <w:pStyle w:val="Default"/>
              <w:rPr>
                <w:rFonts w:asciiTheme="minorHAnsi" w:eastAsia="Calibri" w:hAnsiTheme="minorHAnsi" w:cs="Calibri"/>
                <w:color w:val="auto"/>
                <w:sz w:val="20"/>
                <w:szCs w:val="20"/>
              </w:rPr>
            </w:pPr>
            <w:r w:rsidRPr="00F311A4">
              <w:rPr>
                <w:rFonts w:asciiTheme="minorHAnsi" w:eastAsia="Calibri" w:hAnsiTheme="minorHAnsi" w:cs="Calibri"/>
                <w:color w:val="auto"/>
                <w:sz w:val="20"/>
                <w:szCs w:val="20"/>
              </w:rPr>
              <w:t xml:space="preserve">2 x GP registrars (1 x ST2 and 1 x ST3) </w:t>
            </w:r>
          </w:p>
          <w:p w:rsidR="004523D3" w:rsidRPr="00F311A4" w:rsidRDefault="009C6EF6" w:rsidP="00577A9E">
            <w:pPr>
              <w:pStyle w:val="Default"/>
              <w:rPr>
                <w:rFonts w:asciiTheme="minorHAnsi" w:eastAsia="Calibri" w:hAnsiTheme="minorHAnsi" w:cs="Calibri"/>
                <w:color w:val="auto"/>
                <w:sz w:val="20"/>
                <w:szCs w:val="20"/>
              </w:rPr>
            </w:pPr>
            <w:r w:rsidRPr="00F311A4">
              <w:rPr>
                <w:rFonts w:asciiTheme="minorHAnsi" w:eastAsia="Calibri" w:hAnsiTheme="minorHAnsi" w:cs="Calibri"/>
                <w:color w:val="auto"/>
                <w:sz w:val="20"/>
                <w:szCs w:val="20"/>
              </w:rPr>
              <w:t>Recent and historical medical student teaching (medical student on placement from UCL medical school)</w:t>
            </w:r>
          </w:p>
        </w:tc>
      </w:tr>
    </w:tbl>
    <w:p w:rsidR="004523D3" w:rsidRDefault="004523D3" w:rsidP="004523D3">
      <w:pPr>
        <w:pStyle w:val="ListParagraph"/>
        <w:spacing w:after="160" w:line="259" w:lineRule="auto"/>
        <w:ind w:left="360"/>
        <w:jc w:val="both"/>
        <w:rPr>
          <w:rFonts w:ascii="Calibri" w:eastAsia="Calibri" w:hAnsi="Calibri"/>
          <w:b/>
          <w:sz w:val="22"/>
          <w:szCs w:val="22"/>
          <w:u w:val="single"/>
        </w:rPr>
      </w:pPr>
    </w:p>
    <w:p w:rsidR="005A3BBB" w:rsidRDefault="005A3BBB" w:rsidP="004523D3">
      <w:pPr>
        <w:pStyle w:val="ListParagraph"/>
        <w:spacing w:after="160" w:line="259" w:lineRule="auto"/>
        <w:ind w:left="360"/>
        <w:jc w:val="both"/>
        <w:rPr>
          <w:rFonts w:ascii="Calibri" w:eastAsia="Calibri" w:hAnsi="Calibri"/>
          <w:b/>
          <w:sz w:val="22"/>
          <w:szCs w:val="22"/>
          <w:u w:val="single"/>
        </w:rPr>
      </w:pPr>
    </w:p>
    <w:p w:rsidR="00C95247" w:rsidRPr="0090675D" w:rsidRDefault="001E0B04" w:rsidP="0090675D">
      <w:pPr>
        <w:pStyle w:val="ListParagraph"/>
        <w:numPr>
          <w:ilvl w:val="0"/>
          <w:numId w:val="19"/>
        </w:numPr>
        <w:spacing w:after="160" w:line="259" w:lineRule="auto"/>
        <w:jc w:val="both"/>
        <w:rPr>
          <w:rFonts w:ascii="Calibri" w:eastAsia="Calibri" w:hAnsi="Calibri"/>
          <w:b/>
          <w:sz w:val="22"/>
          <w:szCs w:val="22"/>
          <w:u w:val="single"/>
        </w:rPr>
      </w:pPr>
      <w:r w:rsidRPr="0090675D">
        <w:rPr>
          <w:rFonts w:ascii="Calibri" w:eastAsia="Calibri" w:hAnsi="Calibri"/>
          <w:b/>
          <w:sz w:val="22"/>
          <w:szCs w:val="22"/>
          <w:u w:val="single"/>
        </w:rPr>
        <w:t>Motivation for teachi</w:t>
      </w:r>
      <w:r w:rsidR="00C95247" w:rsidRPr="0090675D">
        <w:rPr>
          <w:rFonts w:ascii="Calibri" w:eastAsia="Calibri" w:hAnsi="Calibri"/>
          <w:b/>
          <w:sz w:val="22"/>
          <w:szCs w:val="22"/>
          <w:u w:val="single"/>
        </w:rPr>
        <w:t>ng</w:t>
      </w:r>
    </w:p>
    <w:p w:rsidR="00C95247" w:rsidRPr="00F91E59" w:rsidRDefault="00683E2E" w:rsidP="00683E2E">
      <w:pPr>
        <w:spacing w:after="160" w:line="259" w:lineRule="auto"/>
        <w:rPr>
          <w:rFonts w:asciiTheme="minorHAnsi" w:hAnsiTheme="minorHAnsi"/>
          <w:sz w:val="22"/>
          <w:szCs w:val="22"/>
        </w:rPr>
      </w:pPr>
      <w:r w:rsidRPr="001C267C">
        <w:rPr>
          <w:rFonts w:ascii="Calibri" w:eastAsia="Calibri" w:hAnsi="Calibri"/>
          <w:sz w:val="22"/>
          <w:szCs w:val="22"/>
        </w:rPr>
        <w:t xml:space="preserve">ELR Federation Teaching Academy </w:t>
      </w:r>
      <w:r>
        <w:rPr>
          <w:rFonts w:ascii="Calibri" w:eastAsia="Calibri" w:hAnsi="Calibri"/>
          <w:sz w:val="22"/>
          <w:szCs w:val="22"/>
        </w:rPr>
        <w:t xml:space="preserve">is committed to </w:t>
      </w:r>
      <w:r w:rsidRPr="00AE1ECB">
        <w:rPr>
          <w:rFonts w:ascii="Calibri" w:eastAsia="Calibri" w:hAnsi="Calibri"/>
          <w:sz w:val="22"/>
          <w:szCs w:val="22"/>
        </w:rPr>
        <w:t>provid</w:t>
      </w:r>
      <w:r>
        <w:rPr>
          <w:rFonts w:ascii="Calibri" w:eastAsia="Calibri" w:hAnsi="Calibri"/>
          <w:sz w:val="22"/>
          <w:szCs w:val="22"/>
        </w:rPr>
        <w:t>ing</w:t>
      </w:r>
      <w:r w:rsidRPr="00AE1ECB">
        <w:rPr>
          <w:rFonts w:ascii="Calibri" w:eastAsia="Calibri" w:hAnsi="Calibri"/>
          <w:sz w:val="22"/>
          <w:szCs w:val="22"/>
        </w:rPr>
        <w:t xml:space="preserve"> the highest</w:t>
      </w:r>
      <w:r>
        <w:rPr>
          <w:rFonts w:ascii="Calibri" w:eastAsia="Calibri" w:hAnsi="Calibri"/>
          <w:sz w:val="22"/>
          <w:szCs w:val="22"/>
        </w:rPr>
        <w:t xml:space="preserve"> standard of student training</w:t>
      </w:r>
      <w:r w:rsidRPr="00AE1ECB">
        <w:rPr>
          <w:rFonts w:ascii="Calibri" w:eastAsia="Calibri" w:hAnsi="Calibri"/>
          <w:sz w:val="22"/>
          <w:szCs w:val="22"/>
        </w:rPr>
        <w:t xml:space="preserve"> and experience of working as part of a Primary Care team</w:t>
      </w:r>
      <w:r>
        <w:rPr>
          <w:rFonts w:asciiTheme="minorHAnsi" w:hAnsiTheme="minorHAnsi"/>
          <w:sz w:val="22"/>
          <w:szCs w:val="22"/>
        </w:rPr>
        <w:t>.</w:t>
      </w:r>
      <w:r w:rsidR="009C6EF6">
        <w:rPr>
          <w:rFonts w:asciiTheme="minorHAnsi" w:hAnsiTheme="minorHAnsi"/>
          <w:sz w:val="22"/>
          <w:szCs w:val="22"/>
        </w:rPr>
        <w:t xml:space="preserve"> </w:t>
      </w:r>
      <w:r w:rsidR="00F311A4">
        <w:rPr>
          <w:rFonts w:asciiTheme="minorHAnsi" w:hAnsiTheme="minorHAnsi"/>
          <w:sz w:val="22"/>
          <w:szCs w:val="22"/>
        </w:rPr>
        <w:t xml:space="preserve"> </w:t>
      </w:r>
      <w:r w:rsidR="009C6EF6" w:rsidRPr="00F311A4">
        <w:rPr>
          <w:rFonts w:asciiTheme="minorHAnsi" w:hAnsiTheme="minorHAnsi"/>
          <w:sz w:val="22"/>
          <w:szCs w:val="22"/>
        </w:rPr>
        <w:t>There are many opportunities for learning and expanding the student’</w:t>
      </w:r>
      <w:r w:rsidR="00F311A4">
        <w:rPr>
          <w:rFonts w:asciiTheme="minorHAnsi" w:hAnsiTheme="minorHAnsi"/>
          <w:sz w:val="22"/>
          <w:szCs w:val="22"/>
        </w:rPr>
        <w:t>s knowledge of general medicine</w:t>
      </w:r>
      <w:r w:rsidR="009C6EF6" w:rsidRPr="00F311A4">
        <w:rPr>
          <w:rFonts w:asciiTheme="minorHAnsi" w:hAnsiTheme="minorHAnsi"/>
          <w:sz w:val="22"/>
          <w:szCs w:val="22"/>
        </w:rPr>
        <w:t xml:space="preserve"> and its specialities, with a quality education that could inspire them to pursue a career in General Practice.</w:t>
      </w:r>
      <w:r w:rsidR="009C6EF6">
        <w:rPr>
          <w:rFonts w:asciiTheme="minorHAnsi" w:hAnsiTheme="minorHAnsi"/>
          <w:sz w:val="22"/>
          <w:szCs w:val="22"/>
        </w:rPr>
        <w:t xml:space="preserve"> </w:t>
      </w:r>
    </w:p>
    <w:p w:rsidR="00942DE9" w:rsidRPr="00F91E59" w:rsidRDefault="00522A8B" w:rsidP="00CC6B36">
      <w:pPr>
        <w:spacing w:after="160" w:line="259" w:lineRule="auto"/>
        <w:rPr>
          <w:rFonts w:ascii="Calibri" w:eastAsia="Calibri" w:hAnsi="Calibri"/>
          <w:b/>
          <w:sz w:val="22"/>
          <w:szCs w:val="22"/>
        </w:rPr>
      </w:pPr>
      <w:r w:rsidRPr="00F91E59">
        <w:rPr>
          <w:rFonts w:asciiTheme="minorHAnsi" w:hAnsiTheme="minorHAnsi"/>
          <w:sz w:val="22"/>
          <w:szCs w:val="22"/>
        </w:rPr>
        <w:t>We are comprise</w:t>
      </w:r>
      <w:r w:rsidR="009C6EF6">
        <w:rPr>
          <w:rFonts w:asciiTheme="minorHAnsi" w:hAnsiTheme="minorHAnsi"/>
          <w:sz w:val="22"/>
          <w:szCs w:val="22"/>
        </w:rPr>
        <w:t xml:space="preserve">d </w:t>
      </w:r>
      <w:r w:rsidR="005E54AE">
        <w:rPr>
          <w:rFonts w:asciiTheme="minorHAnsi" w:hAnsiTheme="minorHAnsi"/>
          <w:sz w:val="22"/>
          <w:szCs w:val="22"/>
        </w:rPr>
        <w:t>of skilled clinicians from eight</w:t>
      </w:r>
      <w:r w:rsidRPr="00F91E59">
        <w:rPr>
          <w:rFonts w:asciiTheme="minorHAnsi" w:hAnsiTheme="minorHAnsi"/>
          <w:sz w:val="22"/>
          <w:szCs w:val="22"/>
        </w:rPr>
        <w:t xml:space="preserve"> practices </w:t>
      </w:r>
      <w:r w:rsidR="00254E14" w:rsidRPr="00F91E59">
        <w:rPr>
          <w:rFonts w:asciiTheme="minorHAnsi" w:hAnsiTheme="minorHAnsi"/>
          <w:sz w:val="22"/>
          <w:szCs w:val="22"/>
        </w:rPr>
        <w:t>working in collaboration</w:t>
      </w:r>
      <w:r w:rsidR="00F311A4">
        <w:rPr>
          <w:rFonts w:asciiTheme="minorHAnsi" w:hAnsiTheme="minorHAnsi"/>
          <w:sz w:val="22"/>
          <w:szCs w:val="22"/>
        </w:rPr>
        <w:t>.  We</w:t>
      </w:r>
      <w:r w:rsidRPr="00F91E59">
        <w:rPr>
          <w:rFonts w:asciiTheme="minorHAnsi" w:hAnsiTheme="minorHAnsi"/>
          <w:sz w:val="22"/>
          <w:szCs w:val="22"/>
        </w:rPr>
        <w:t xml:space="preserve"> are motivated to build on </w:t>
      </w:r>
      <w:r w:rsidR="00942DE9" w:rsidRPr="00F91E59">
        <w:rPr>
          <w:rFonts w:asciiTheme="minorHAnsi" w:hAnsiTheme="minorHAnsi"/>
          <w:sz w:val="22"/>
          <w:szCs w:val="22"/>
        </w:rPr>
        <w:t xml:space="preserve">our </w:t>
      </w:r>
      <w:r w:rsidRPr="00F91E59">
        <w:rPr>
          <w:rFonts w:asciiTheme="minorHAnsi" w:hAnsiTheme="minorHAnsi"/>
          <w:sz w:val="22"/>
          <w:szCs w:val="22"/>
        </w:rPr>
        <w:t>collective experience in medical</w:t>
      </w:r>
      <w:r w:rsidR="00942DE9" w:rsidRPr="00F91E59">
        <w:rPr>
          <w:rFonts w:asciiTheme="minorHAnsi" w:hAnsiTheme="minorHAnsi"/>
          <w:sz w:val="22"/>
          <w:szCs w:val="22"/>
        </w:rPr>
        <w:t xml:space="preserve"> education to</w:t>
      </w:r>
      <w:r w:rsidRPr="00F91E59">
        <w:rPr>
          <w:rFonts w:asciiTheme="minorHAnsi" w:hAnsiTheme="minorHAnsi"/>
          <w:sz w:val="22"/>
          <w:szCs w:val="22"/>
        </w:rPr>
        <w:t xml:space="preserve"> provide</w:t>
      </w:r>
      <w:r w:rsidR="00942DE9" w:rsidRPr="00F91E59">
        <w:rPr>
          <w:rFonts w:asciiTheme="minorHAnsi" w:hAnsiTheme="minorHAnsi"/>
          <w:sz w:val="22"/>
          <w:szCs w:val="22"/>
        </w:rPr>
        <w:t xml:space="preserve"> undergraduates </w:t>
      </w:r>
      <w:r w:rsidRPr="00F91E59">
        <w:rPr>
          <w:rFonts w:asciiTheme="minorHAnsi" w:hAnsiTheme="minorHAnsi"/>
          <w:sz w:val="22"/>
          <w:szCs w:val="22"/>
        </w:rPr>
        <w:t>with an excelle</w:t>
      </w:r>
      <w:r w:rsidR="00F311A4">
        <w:rPr>
          <w:rFonts w:asciiTheme="minorHAnsi" w:hAnsiTheme="minorHAnsi"/>
          <w:sz w:val="22"/>
          <w:szCs w:val="22"/>
        </w:rPr>
        <w:t>nt experience in primary care and</w:t>
      </w:r>
      <w:r w:rsidR="00254E14" w:rsidRPr="00F91E59">
        <w:rPr>
          <w:rFonts w:asciiTheme="minorHAnsi" w:hAnsiTheme="minorHAnsi"/>
          <w:sz w:val="22"/>
          <w:szCs w:val="22"/>
        </w:rPr>
        <w:t xml:space="preserve"> </w:t>
      </w:r>
      <w:r w:rsidR="00F311A4" w:rsidRPr="00F91E59">
        <w:rPr>
          <w:rFonts w:asciiTheme="minorHAnsi" w:hAnsiTheme="minorHAnsi"/>
          <w:sz w:val="22"/>
          <w:szCs w:val="22"/>
        </w:rPr>
        <w:t>promote</w:t>
      </w:r>
      <w:r w:rsidR="00942DE9" w:rsidRPr="00F91E59">
        <w:rPr>
          <w:rFonts w:asciiTheme="minorHAnsi" w:hAnsiTheme="minorHAnsi"/>
          <w:sz w:val="22"/>
          <w:szCs w:val="22"/>
        </w:rPr>
        <w:t xml:space="preserve"> </w:t>
      </w:r>
      <w:r w:rsidR="00550617" w:rsidRPr="00F91E59">
        <w:rPr>
          <w:rFonts w:asciiTheme="minorHAnsi" w:eastAsia="Calibri" w:hAnsiTheme="minorHAnsi"/>
          <w:sz w:val="22"/>
          <w:szCs w:val="22"/>
        </w:rPr>
        <w:t>General P</w:t>
      </w:r>
      <w:r w:rsidR="00942DE9" w:rsidRPr="00F91E59">
        <w:rPr>
          <w:rFonts w:asciiTheme="minorHAnsi" w:eastAsia="Calibri" w:hAnsiTheme="minorHAnsi"/>
          <w:sz w:val="22"/>
          <w:szCs w:val="22"/>
        </w:rPr>
        <w:t xml:space="preserve">ractice as an attractive speciality. </w:t>
      </w:r>
    </w:p>
    <w:p w:rsidR="005E54AE" w:rsidRPr="00F91E59" w:rsidRDefault="00942DE9" w:rsidP="00CC6B36">
      <w:pPr>
        <w:rPr>
          <w:rFonts w:asciiTheme="minorHAnsi" w:eastAsia="Calibri" w:hAnsiTheme="minorHAnsi"/>
          <w:sz w:val="22"/>
          <w:szCs w:val="22"/>
        </w:rPr>
      </w:pPr>
      <w:r w:rsidRPr="00F91E59">
        <w:rPr>
          <w:rFonts w:asciiTheme="minorHAnsi" w:eastAsia="Calibri" w:hAnsiTheme="minorHAnsi"/>
          <w:sz w:val="22"/>
          <w:szCs w:val="22"/>
        </w:rPr>
        <w:t xml:space="preserve">Drawing upon past and existing longstanding experience of training GPs, Foundation Doctors and medical students, we </w:t>
      </w:r>
      <w:r w:rsidR="005E54AE">
        <w:rPr>
          <w:rFonts w:asciiTheme="minorHAnsi" w:eastAsia="Calibri" w:hAnsiTheme="minorHAnsi"/>
          <w:sz w:val="22"/>
          <w:szCs w:val="22"/>
        </w:rPr>
        <w:t xml:space="preserve">will </w:t>
      </w:r>
      <w:r w:rsidRPr="00F91E59">
        <w:rPr>
          <w:rFonts w:asciiTheme="minorHAnsi" w:eastAsia="Calibri" w:hAnsiTheme="minorHAnsi"/>
          <w:sz w:val="22"/>
          <w:szCs w:val="22"/>
        </w:rPr>
        <w:t xml:space="preserve">promote a better understanding of what it means to work in General </w:t>
      </w:r>
      <w:r w:rsidR="005E54AE">
        <w:rPr>
          <w:rFonts w:asciiTheme="minorHAnsi" w:eastAsia="Calibri" w:hAnsiTheme="minorHAnsi"/>
          <w:sz w:val="22"/>
          <w:szCs w:val="22"/>
        </w:rPr>
        <w:t>Practice.</w:t>
      </w:r>
    </w:p>
    <w:p w:rsidR="00B930A2" w:rsidRPr="00F91E59" w:rsidRDefault="00B930A2" w:rsidP="00CC6B36">
      <w:pPr>
        <w:rPr>
          <w:rFonts w:asciiTheme="minorHAnsi" w:eastAsia="Calibri" w:hAnsiTheme="minorHAnsi"/>
          <w:sz w:val="22"/>
          <w:szCs w:val="22"/>
        </w:rPr>
      </w:pPr>
    </w:p>
    <w:p w:rsidR="00942DE9" w:rsidRPr="00F91E59" w:rsidRDefault="00B930A2" w:rsidP="00CC6B36">
      <w:pPr>
        <w:rPr>
          <w:rFonts w:asciiTheme="minorHAnsi" w:eastAsia="Calibri" w:hAnsiTheme="minorHAnsi"/>
          <w:sz w:val="22"/>
          <w:szCs w:val="22"/>
        </w:rPr>
      </w:pPr>
      <w:r w:rsidRPr="00F91E59">
        <w:rPr>
          <w:rFonts w:asciiTheme="minorHAnsi" w:eastAsia="Calibri" w:hAnsiTheme="minorHAnsi"/>
          <w:sz w:val="22"/>
          <w:szCs w:val="22"/>
        </w:rPr>
        <w:t xml:space="preserve">Our </w:t>
      </w:r>
      <w:r w:rsidR="00942DE9" w:rsidRPr="00F91E59">
        <w:rPr>
          <w:rFonts w:asciiTheme="minorHAnsi" w:eastAsia="Calibri" w:hAnsiTheme="minorHAnsi"/>
          <w:sz w:val="22"/>
          <w:szCs w:val="22"/>
        </w:rPr>
        <w:t xml:space="preserve">clinicians </w:t>
      </w:r>
      <w:r w:rsidRPr="00F91E59">
        <w:rPr>
          <w:rFonts w:asciiTheme="minorHAnsi" w:eastAsia="Calibri" w:hAnsiTheme="minorHAnsi"/>
          <w:sz w:val="22"/>
          <w:szCs w:val="22"/>
        </w:rPr>
        <w:t>share a pa</w:t>
      </w:r>
      <w:r w:rsidR="00522A8B" w:rsidRPr="00F91E59">
        <w:rPr>
          <w:rFonts w:asciiTheme="minorHAnsi" w:eastAsia="Calibri" w:hAnsiTheme="minorHAnsi"/>
          <w:sz w:val="22"/>
          <w:szCs w:val="22"/>
        </w:rPr>
        <w:t>ssion for teaching and supporting students to</w:t>
      </w:r>
      <w:r w:rsidR="00EB7226">
        <w:rPr>
          <w:rFonts w:asciiTheme="minorHAnsi" w:eastAsia="Calibri" w:hAnsiTheme="minorHAnsi"/>
          <w:sz w:val="22"/>
          <w:szCs w:val="22"/>
        </w:rPr>
        <w:t xml:space="preserve"> develop skills in primary care</w:t>
      </w:r>
      <w:r w:rsidR="00942DE9" w:rsidRPr="00F91E59">
        <w:rPr>
          <w:rFonts w:asciiTheme="minorHAnsi" w:eastAsia="Calibri" w:hAnsiTheme="minorHAnsi"/>
          <w:sz w:val="22"/>
          <w:szCs w:val="22"/>
        </w:rPr>
        <w:t xml:space="preserve">. </w:t>
      </w:r>
      <w:r w:rsidRPr="00F91E59">
        <w:rPr>
          <w:rFonts w:asciiTheme="minorHAnsi" w:eastAsia="Calibri" w:hAnsiTheme="minorHAnsi"/>
          <w:sz w:val="22"/>
          <w:szCs w:val="22"/>
        </w:rPr>
        <w:t xml:space="preserve"> </w:t>
      </w:r>
      <w:r w:rsidR="00942DE9" w:rsidRPr="00F91E59">
        <w:rPr>
          <w:rFonts w:asciiTheme="minorHAnsi" w:eastAsia="Calibri" w:hAnsiTheme="minorHAnsi"/>
          <w:sz w:val="22"/>
          <w:szCs w:val="22"/>
        </w:rPr>
        <w:t>We have enjoyed the process</w:t>
      </w:r>
      <w:r w:rsidR="00827A26">
        <w:rPr>
          <w:rFonts w:asciiTheme="minorHAnsi" w:eastAsia="Calibri" w:hAnsiTheme="minorHAnsi"/>
          <w:sz w:val="22"/>
          <w:szCs w:val="22"/>
        </w:rPr>
        <w:t xml:space="preserve"> of</w:t>
      </w:r>
      <w:r w:rsidR="00942DE9" w:rsidRPr="00F91E59">
        <w:rPr>
          <w:rFonts w:asciiTheme="minorHAnsi" w:eastAsia="Calibri" w:hAnsiTheme="minorHAnsi"/>
          <w:sz w:val="22"/>
          <w:szCs w:val="22"/>
        </w:rPr>
        <w:t xml:space="preserve"> meeting new trainees</w:t>
      </w:r>
      <w:r w:rsidR="00827A26">
        <w:rPr>
          <w:rFonts w:asciiTheme="minorHAnsi" w:eastAsia="Calibri" w:hAnsiTheme="minorHAnsi"/>
          <w:sz w:val="22"/>
          <w:szCs w:val="22"/>
        </w:rPr>
        <w:t>,</w:t>
      </w:r>
      <w:r w:rsidR="00942DE9" w:rsidRPr="00F91E59">
        <w:rPr>
          <w:rFonts w:asciiTheme="minorHAnsi" w:eastAsia="Calibri" w:hAnsiTheme="minorHAnsi"/>
          <w:sz w:val="22"/>
          <w:szCs w:val="22"/>
        </w:rPr>
        <w:t xml:space="preserve"> contribut</w:t>
      </w:r>
      <w:r w:rsidR="00827A26">
        <w:rPr>
          <w:rFonts w:asciiTheme="minorHAnsi" w:eastAsia="Calibri" w:hAnsiTheme="minorHAnsi"/>
          <w:sz w:val="22"/>
          <w:szCs w:val="22"/>
        </w:rPr>
        <w:t xml:space="preserve">ing </w:t>
      </w:r>
      <w:r w:rsidR="00942DE9" w:rsidRPr="00F91E59">
        <w:rPr>
          <w:rFonts w:asciiTheme="minorHAnsi" w:eastAsia="Calibri" w:hAnsiTheme="minorHAnsi"/>
          <w:sz w:val="22"/>
          <w:szCs w:val="22"/>
        </w:rPr>
        <w:t>towards t</w:t>
      </w:r>
      <w:r w:rsidR="00827A26">
        <w:rPr>
          <w:rFonts w:asciiTheme="minorHAnsi" w:eastAsia="Calibri" w:hAnsiTheme="minorHAnsi"/>
          <w:sz w:val="22"/>
          <w:szCs w:val="22"/>
        </w:rPr>
        <w:t>heir career development and</w:t>
      </w:r>
      <w:r w:rsidR="00942DE9" w:rsidRPr="00F91E59">
        <w:rPr>
          <w:rFonts w:asciiTheme="minorHAnsi" w:eastAsia="Calibri" w:hAnsiTheme="minorHAnsi"/>
          <w:sz w:val="22"/>
          <w:szCs w:val="22"/>
        </w:rPr>
        <w:t xml:space="preserve"> enjoy the challenge of keeping </w:t>
      </w:r>
      <w:r w:rsidR="00827A26" w:rsidRPr="00F91E59">
        <w:rPr>
          <w:rFonts w:asciiTheme="minorHAnsi" w:eastAsia="Calibri" w:hAnsiTheme="minorHAnsi"/>
          <w:sz w:val="22"/>
          <w:szCs w:val="22"/>
        </w:rPr>
        <w:t>up-</w:t>
      </w:r>
      <w:r w:rsidR="00827A26">
        <w:rPr>
          <w:rFonts w:asciiTheme="minorHAnsi" w:eastAsia="Calibri" w:hAnsiTheme="minorHAnsi"/>
          <w:sz w:val="22"/>
          <w:szCs w:val="22"/>
        </w:rPr>
        <w:t>t</w:t>
      </w:r>
      <w:r w:rsidR="00827A26" w:rsidRPr="00F91E59">
        <w:rPr>
          <w:rFonts w:asciiTheme="minorHAnsi" w:eastAsia="Calibri" w:hAnsiTheme="minorHAnsi"/>
          <w:sz w:val="22"/>
          <w:szCs w:val="22"/>
        </w:rPr>
        <w:t>o-date</w:t>
      </w:r>
      <w:r w:rsidR="00942DE9" w:rsidRPr="00F91E59">
        <w:rPr>
          <w:rFonts w:asciiTheme="minorHAnsi" w:eastAsia="Calibri" w:hAnsiTheme="minorHAnsi"/>
          <w:sz w:val="22"/>
          <w:szCs w:val="22"/>
        </w:rPr>
        <w:t xml:space="preserve"> with our </w:t>
      </w:r>
      <w:r w:rsidR="00827A26">
        <w:rPr>
          <w:rFonts w:asciiTheme="minorHAnsi" w:eastAsia="Calibri" w:hAnsiTheme="minorHAnsi"/>
          <w:sz w:val="22"/>
          <w:szCs w:val="22"/>
        </w:rPr>
        <w:t xml:space="preserve">own </w:t>
      </w:r>
      <w:r w:rsidR="00942DE9" w:rsidRPr="00F91E59">
        <w:rPr>
          <w:rFonts w:asciiTheme="minorHAnsi" w:eastAsia="Calibri" w:hAnsiTheme="minorHAnsi"/>
          <w:sz w:val="22"/>
          <w:szCs w:val="22"/>
        </w:rPr>
        <w:t xml:space="preserve">clinical knowledge </w:t>
      </w:r>
      <w:r w:rsidR="00827A26">
        <w:rPr>
          <w:rFonts w:asciiTheme="minorHAnsi" w:eastAsia="Calibri" w:hAnsiTheme="minorHAnsi"/>
          <w:sz w:val="22"/>
          <w:szCs w:val="22"/>
        </w:rPr>
        <w:t>whilst enhancing</w:t>
      </w:r>
      <w:r w:rsidR="0032775D">
        <w:rPr>
          <w:rFonts w:asciiTheme="minorHAnsi" w:eastAsia="Calibri" w:hAnsiTheme="minorHAnsi"/>
          <w:sz w:val="22"/>
          <w:szCs w:val="22"/>
        </w:rPr>
        <w:t xml:space="preserve"> our teaching skills.</w:t>
      </w:r>
    </w:p>
    <w:p w:rsidR="005A3BBB" w:rsidRDefault="005A3BBB">
      <w:pPr>
        <w:rPr>
          <w:rFonts w:ascii="Calibri" w:eastAsia="Calibri" w:hAnsi="Calibri"/>
          <w:b/>
          <w:sz w:val="22"/>
          <w:szCs w:val="22"/>
        </w:rPr>
      </w:pPr>
      <w:r>
        <w:rPr>
          <w:rFonts w:ascii="Calibri" w:eastAsia="Calibri" w:hAnsi="Calibri"/>
          <w:b/>
          <w:sz w:val="22"/>
          <w:szCs w:val="22"/>
        </w:rPr>
        <w:br w:type="page"/>
      </w:r>
    </w:p>
    <w:p w:rsidR="001E0B04" w:rsidRPr="0090675D" w:rsidRDefault="001E0B04" w:rsidP="0090675D">
      <w:pPr>
        <w:pStyle w:val="ListParagraph"/>
        <w:numPr>
          <w:ilvl w:val="0"/>
          <w:numId w:val="19"/>
        </w:numPr>
        <w:spacing w:after="160" w:line="259" w:lineRule="auto"/>
        <w:jc w:val="both"/>
        <w:rPr>
          <w:rFonts w:ascii="Calibri" w:eastAsia="Calibri" w:hAnsi="Calibri"/>
          <w:b/>
          <w:sz w:val="22"/>
          <w:szCs w:val="22"/>
          <w:u w:val="single"/>
        </w:rPr>
      </w:pPr>
      <w:r w:rsidRPr="0090675D">
        <w:rPr>
          <w:rFonts w:ascii="Calibri" w:eastAsia="Calibri" w:hAnsi="Calibri"/>
          <w:b/>
          <w:sz w:val="22"/>
          <w:szCs w:val="22"/>
          <w:u w:val="single"/>
        </w:rPr>
        <w:lastRenderedPageBreak/>
        <w:t>Opportunities for students</w:t>
      </w:r>
    </w:p>
    <w:p w:rsidR="001E0B04" w:rsidRDefault="001E0B04" w:rsidP="001E0B04">
      <w:pPr>
        <w:spacing w:after="160" w:line="259" w:lineRule="auto"/>
        <w:jc w:val="both"/>
        <w:rPr>
          <w:rFonts w:ascii="Calibri" w:eastAsia="Calibri" w:hAnsi="Calibri"/>
          <w:i/>
          <w:sz w:val="22"/>
          <w:szCs w:val="22"/>
        </w:rPr>
      </w:pPr>
      <w:r w:rsidRPr="00F83DCE">
        <w:rPr>
          <w:rFonts w:ascii="Calibri" w:eastAsia="Calibri" w:hAnsi="Calibri"/>
          <w:i/>
          <w:sz w:val="22"/>
          <w:szCs w:val="22"/>
        </w:rPr>
        <w:t xml:space="preserve">Please describe the opportunities available for students placed in the proposed Academy </w:t>
      </w:r>
      <w:proofErr w:type="gramStart"/>
      <w:r w:rsidRPr="00F83DCE">
        <w:rPr>
          <w:rFonts w:ascii="Calibri" w:eastAsia="Calibri" w:hAnsi="Calibri"/>
          <w:i/>
          <w:sz w:val="22"/>
          <w:szCs w:val="22"/>
        </w:rPr>
        <w:t>e.g.</w:t>
      </w:r>
      <w:proofErr w:type="gramEnd"/>
      <w:r w:rsidRPr="00F83DCE">
        <w:rPr>
          <w:rFonts w:ascii="Calibri" w:eastAsia="Calibri" w:hAnsi="Calibri"/>
          <w:i/>
          <w:sz w:val="22"/>
          <w:szCs w:val="22"/>
        </w:rPr>
        <w:t xml:space="preserve"> dermatology, ENT, pharmacology, evidence based medicine, minor surgery, prison medicine or substance misuse etc. </w:t>
      </w:r>
    </w:p>
    <w:p w:rsidR="006813B3" w:rsidRPr="00C51118" w:rsidRDefault="005A6EAB" w:rsidP="00CC6B36">
      <w:pPr>
        <w:spacing w:after="160" w:line="259" w:lineRule="auto"/>
        <w:rPr>
          <w:rFonts w:ascii="Calibri" w:eastAsia="Calibri" w:hAnsi="Calibri"/>
          <w:sz w:val="22"/>
          <w:szCs w:val="22"/>
        </w:rPr>
      </w:pPr>
      <w:r w:rsidRPr="005A6EAB">
        <w:rPr>
          <w:rFonts w:asciiTheme="minorHAnsi" w:hAnsiTheme="minorHAnsi"/>
          <w:sz w:val="22"/>
          <w:szCs w:val="22"/>
        </w:rPr>
        <w:t>ELR Federation Teaching Academy</w:t>
      </w:r>
      <w:r w:rsidRPr="00C51118">
        <w:rPr>
          <w:rFonts w:ascii="Calibri" w:eastAsia="Calibri" w:hAnsi="Calibri"/>
          <w:sz w:val="22"/>
          <w:szCs w:val="22"/>
        </w:rPr>
        <w:t xml:space="preserve"> </w:t>
      </w:r>
      <w:r w:rsidR="001F4F73">
        <w:rPr>
          <w:rFonts w:ascii="Calibri" w:eastAsia="Calibri" w:hAnsi="Calibri"/>
          <w:sz w:val="22"/>
          <w:szCs w:val="22"/>
        </w:rPr>
        <w:t xml:space="preserve">is a group of </w:t>
      </w:r>
      <w:r w:rsidR="0032775D">
        <w:rPr>
          <w:rFonts w:ascii="Calibri" w:eastAsia="Calibri" w:hAnsi="Calibri"/>
          <w:sz w:val="22"/>
          <w:szCs w:val="22"/>
        </w:rPr>
        <w:t>eight</w:t>
      </w:r>
      <w:r w:rsidR="00D375AC">
        <w:rPr>
          <w:rFonts w:ascii="Calibri" w:eastAsia="Calibri" w:hAnsi="Calibri"/>
          <w:sz w:val="22"/>
          <w:szCs w:val="22"/>
        </w:rPr>
        <w:t xml:space="preserve"> / nine </w:t>
      </w:r>
      <w:r w:rsidR="00254E14" w:rsidRPr="00C51118">
        <w:rPr>
          <w:rFonts w:ascii="Calibri" w:eastAsia="Calibri" w:hAnsi="Calibri"/>
          <w:sz w:val="22"/>
          <w:szCs w:val="22"/>
        </w:rPr>
        <w:t>practices who can provide students with a rich and diverse primary care experience across a ran</w:t>
      </w:r>
      <w:r w:rsidR="006813B3" w:rsidRPr="00C51118">
        <w:rPr>
          <w:rFonts w:ascii="Calibri" w:eastAsia="Calibri" w:hAnsi="Calibri"/>
          <w:sz w:val="22"/>
          <w:szCs w:val="22"/>
        </w:rPr>
        <w:t>ge of different areas and demographic patient profiles.</w:t>
      </w:r>
      <w:r w:rsidR="00EB7226" w:rsidRPr="00C51118">
        <w:rPr>
          <w:rFonts w:ascii="Calibri" w:eastAsia="Calibri" w:hAnsi="Calibri"/>
          <w:sz w:val="22"/>
          <w:szCs w:val="22"/>
        </w:rPr>
        <w:t xml:space="preserve"> </w:t>
      </w:r>
      <w:r w:rsidR="0032775D">
        <w:rPr>
          <w:rFonts w:ascii="Calibri" w:eastAsia="Calibri" w:hAnsi="Calibri"/>
          <w:sz w:val="22"/>
          <w:szCs w:val="22"/>
        </w:rPr>
        <w:t xml:space="preserve"> </w:t>
      </w:r>
      <w:r w:rsidR="00EB7226" w:rsidRPr="00C51118">
        <w:rPr>
          <w:rFonts w:ascii="Calibri" w:eastAsia="Calibri" w:hAnsi="Calibri"/>
          <w:sz w:val="22"/>
          <w:szCs w:val="22"/>
        </w:rPr>
        <w:t xml:space="preserve">Building upon the existing culture of </w:t>
      </w:r>
      <w:r w:rsidR="00B91E05" w:rsidRPr="00C51118">
        <w:rPr>
          <w:rFonts w:ascii="Calibri" w:eastAsia="Calibri" w:hAnsi="Calibri"/>
          <w:sz w:val="22"/>
          <w:szCs w:val="22"/>
        </w:rPr>
        <w:t>learning and teaching within our</w:t>
      </w:r>
      <w:r w:rsidR="00EB7226" w:rsidRPr="00C51118">
        <w:rPr>
          <w:rFonts w:ascii="Calibri" w:eastAsia="Calibri" w:hAnsi="Calibri"/>
          <w:sz w:val="22"/>
          <w:szCs w:val="22"/>
        </w:rPr>
        <w:t xml:space="preserve"> Academy</w:t>
      </w:r>
      <w:r w:rsidR="004D4228">
        <w:rPr>
          <w:rFonts w:ascii="Calibri" w:eastAsia="Calibri" w:hAnsi="Calibri"/>
          <w:sz w:val="22"/>
          <w:szCs w:val="22"/>
        </w:rPr>
        <w:t>,</w:t>
      </w:r>
      <w:r w:rsidR="0032775D">
        <w:rPr>
          <w:rFonts w:ascii="Calibri" w:eastAsia="Calibri" w:hAnsi="Calibri"/>
          <w:sz w:val="22"/>
          <w:szCs w:val="22"/>
        </w:rPr>
        <w:t xml:space="preserve"> we will provide students with a rich experience; including</w:t>
      </w:r>
      <w:r w:rsidR="00EB7226" w:rsidRPr="00C51118">
        <w:rPr>
          <w:rFonts w:ascii="Calibri" w:eastAsia="Calibri" w:hAnsi="Calibri"/>
          <w:sz w:val="22"/>
          <w:szCs w:val="22"/>
        </w:rPr>
        <w:t xml:space="preserve"> learning alongside existi</w:t>
      </w:r>
      <w:r w:rsidR="0032775D">
        <w:rPr>
          <w:rFonts w:ascii="Calibri" w:eastAsia="Calibri" w:hAnsi="Calibri"/>
          <w:sz w:val="22"/>
          <w:szCs w:val="22"/>
        </w:rPr>
        <w:t>ng postgraduate trainees</w:t>
      </w:r>
      <w:r w:rsidR="00EB7226" w:rsidRPr="00C51118">
        <w:rPr>
          <w:rFonts w:ascii="Calibri" w:eastAsia="Calibri" w:hAnsi="Calibri"/>
          <w:sz w:val="22"/>
          <w:szCs w:val="22"/>
        </w:rPr>
        <w:t xml:space="preserve"> </w:t>
      </w:r>
      <w:r w:rsidR="0032775D">
        <w:rPr>
          <w:rFonts w:ascii="Calibri" w:eastAsia="Calibri" w:hAnsi="Calibri"/>
          <w:sz w:val="22"/>
          <w:szCs w:val="22"/>
        </w:rPr>
        <w:t>(</w:t>
      </w:r>
      <w:r w:rsidR="00EB7226" w:rsidRPr="00C51118">
        <w:rPr>
          <w:rFonts w:ascii="Calibri" w:eastAsia="Calibri" w:hAnsi="Calibri"/>
          <w:sz w:val="22"/>
          <w:szCs w:val="22"/>
        </w:rPr>
        <w:t xml:space="preserve">GP registrars and Foundation year </w:t>
      </w:r>
      <w:proofErr w:type="gramStart"/>
      <w:r w:rsidR="00EB7226" w:rsidRPr="00C51118">
        <w:rPr>
          <w:rFonts w:ascii="Calibri" w:eastAsia="Calibri" w:hAnsi="Calibri"/>
          <w:sz w:val="22"/>
          <w:szCs w:val="22"/>
        </w:rPr>
        <w:t>2</w:t>
      </w:r>
      <w:proofErr w:type="gramEnd"/>
      <w:r w:rsidR="00EB7226" w:rsidRPr="00C51118">
        <w:rPr>
          <w:rFonts w:ascii="Calibri" w:eastAsia="Calibri" w:hAnsi="Calibri"/>
          <w:sz w:val="22"/>
          <w:szCs w:val="22"/>
        </w:rPr>
        <w:t xml:space="preserve"> trainees</w:t>
      </w:r>
      <w:r w:rsidR="0032775D">
        <w:rPr>
          <w:rFonts w:ascii="Calibri" w:eastAsia="Calibri" w:hAnsi="Calibri"/>
          <w:sz w:val="22"/>
          <w:szCs w:val="22"/>
        </w:rPr>
        <w:t>)</w:t>
      </w:r>
      <w:r w:rsidR="00EB7226" w:rsidRPr="00C51118">
        <w:rPr>
          <w:rFonts w:ascii="Calibri" w:eastAsia="Calibri" w:hAnsi="Calibri"/>
          <w:sz w:val="22"/>
          <w:szCs w:val="22"/>
        </w:rPr>
        <w:t xml:space="preserve">. </w:t>
      </w:r>
      <w:r w:rsidR="0032775D">
        <w:rPr>
          <w:rFonts w:ascii="Calibri" w:eastAsia="Calibri" w:hAnsi="Calibri"/>
          <w:sz w:val="22"/>
          <w:szCs w:val="22"/>
        </w:rPr>
        <w:t xml:space="preserve"> </w:t>
      </w:r>
      <w:commentRangeStart w:id="2"/>
      <w:r w:rsidR="0032775D">
        <w:rPr>
          <w:rFonts w:ascii="Calibri" w:eastAsia="Calibri" w:hAnsi="Calibri"/>
          <w:sz w:val="22"/>
          <w:szCs w:val="22"/>
        </w:rPr>
        <w:t xml:space="preserve">There will also </w:t>
      </w:r>
      <w:r w:rsidR="00EB7226" w:rsidRPr="00C51118">
        <w:rPr>
          <w:rFonts w:ascii="Calibri" w:eastAsia="Calibri" w:hAnsi="Calibri"/>
          <w:sz w:val="22"/>
          <w:szCs w:val="22"/>
        </w:rPr>
        <w:t xml:space="preserve">be opportunities for attachments to </w:t>
      </w:r>
      <w:proofErr w:type="gramStart"/>
      <w:r w:rsidR="00EB7226" w:rsidRPr="00C51118">
        <w:rPr>
          <w:rFonts w:ascii="Calibri" w:eastAsia="Calibri" w:hAnsi="Calibri"/>
          <w:sz w:val="22"/>
          <w:szCs w:val="22"/>
        </w:rPr>
        <w:t>be run</w:t>
      </w:r>
      <w:proofErr w:type="gramEnd"/>
      <w:r w:rsidR="00EB7226" w:rsidRPr="00C51118">
        <w:rPr>
          <w:rFonts w:ascii="Calibri" w:eastAsia="Calibri" w:hAnsi="Calibri"/>
          <w:sz w:val="22"/>
          <w:szCs w:val="22"/>
        </w:rPr>
        <w:t xml:space="preserve"> a</w:t>
      </w:r>
      <w:r w:rsidR="0032775D">
        <w:rPr>
          <w:rFonts w:ascii="Calibri" w:eastAsia="Calibri" w:hAnsi="Calibri"/>
          <w:sz w:val="22"/>
          <w:szCs w:val="22"/>
        </w:rPr>
        <w:t>longside nursing students</w:t>
      </w:r>
      <w:r w:rsidR="00EB7226" w:rsidRPr="00C51118">
        <w:rPr>
          <w:rFonts w:ascii="Calibri" w:eastAsia="Calibri" w:hAnsi="Calibri"/>
          <w:sz w:val="22"/>
          <w:szCs w:val="22"/>
        </w:rPr>
        <w:t xml:space="preserve">. </w:t>
      </w:r>
      <w:commentRangeEnd w:id="2"/>
      <w:r w:rsidR="0032775D">
        <w:rPr>
          <w:rStyle w:val="CommentReference"/>
        </w:rPr>
        <w:commentReference w:id="2"/>
      </w:r>
    </w:p>
    <w:p w:rsidR="00B9183F" w:rsidRDefault="0032775D" w:rsidP="00B9183F">
      <w:pPr>
        <w:spacing w:after="160" w:line="259" w:lineRule="auto"/>
        <w:rPr>
          <w:rFonts w:ascii="Calibri" w:eastAsia="Calibri" w:hAnsi="Calibri"/>
          <w:sz w:val="22"/>
          <w:szCs w:val="22"/>
        </w:rPr>
      </w:pPr>
      <w:r>
        <w:rPr>
          <w:rFonts w:ascii="Calibri" w:eastAsia="Calibri" w:hAnsi="Calibri"/>
          <w:sz w:val="22"/>
          <w:szCs w:val="22"/>
        </w:rPr>
        <w:t xml:space="preserve">We will provide a </w:t>
      </w:r>
      <w:r w:rsidRPr="00C51118">
        <w:rPr>
          <w:rFonts w:ascii="Calibri" w:eastAsia="Calibri" w:hAnsi="Calibri"/>
          <w:sz w:val="22"/>
          <w:szCs w:val="22"/>
        </w:rPr>
        <w:t>broad range of experience</w:t>
      </w:r>
      <w:r>
        <w:rPr>
          <w:rFonts w:ascii="Calibri" w:eastAsia="Calibri" w:hAnsi="Calibri"/>
          <w:sz w:val="22"/>
          <w:szCs w:val="22"/>
        </w:rPr>
        <w:t xml:space="preserve">, including </w:t>
      </w:r>
      <w:r w:rsidR="00B9183F">
        <w:rPr>
          <w:rFonts w:ascii="Calibri" w:eastAsia="Calibri" w:hAnsi="Calibri"/>
          <w:sz w:val="22"/>
          <w:szCs w:val="22"/>
        </w:rPr>
        <w:t xml:space="preserve">working with the wider multi-disciplinary team, </w:t>
      </w:r>
      <w:r>
        <w:rPr>
          <w:rFonts w:ascii="Calibri" w:eastAsia="Calibri" w:hAnsi="Calibri"/>
          <w:sz w:val="22"/>
          <w:szCs w:val="22"/>
        </w:rPr>
        <w:t>t</w:t>
      </w:r>
      <w:r w:rsidR="008C6695" w:rsidRPr="00C51118">
        <w:rPr>
          <w:rFonts w:ascii="Calibri" w:eastAsia="Calibri" w:hAnsi="Calibri"/>
          <w:sz w:val="22"/>
          <w:szCs w:val="22"/>
        </w:rPr>
        <w:t xml:space="preserve">o </w:t>
      </w:r>
      <w:r>
        <w:rPr>
          <w:rFonts w:ascii="Calibri" w:eastAsia="Calibri" w:hAnsi="Calibri"/>
          <w:sz w:val="22"/>
          <w:szCs w:val="22"/>
        </w:rPr>
        <w:t>enable</w:t>
      </w:r>
      <w:r w:rsidR="008C6695" w:rsidRPr="00C51118">
        <w:rPr>
          <w:rFonts w:ascii="Calibri" w:eastAsia="Calibri" w:hAnsi="Calibri"/>
          <w:sz w:val="22"/>
          <w:szCs w:val="22"/>
        </w:rPr>
        <w:t xml:space="preserve"> </w:t>
      </w:r>
      <w:r>
        <w:rPr>
          <w:rFonts w:ascii="Calibri" w:eastAsia="Calibri" w:hAnsi="Calibri"/>
          <w:sz w:val="22"/>
          <w:szCs w:val="22"/>
        </w:rPr>
        <w:t>the medical students achieve the</w:t>
      </w:r>
      <w:r w:rsidR="008C6695" w:rsidRPr="00C51118">
        <w:rPr>
          <w:rFonts w:ascii="Calibri" w:eastAsia="Calibri" w:hAnsi="Calibri"/>
          <w:sz w:val="22"/>
          <w:szCs w:val="22"/>
        </w:rPr>
        <w:t xml:space="preserve"> objectives </w:t>
      </w:r>
      <w:r>
        <w:rPr>
          <w:rFonts w:ascii="Calibri" w:eastAsia="Calibri" w:hAnsi="Calibri"/>
          <w:sz w:val="22"/>
          <w:szCs w:val="22"/>
        </w:rPr>
        <w:t xml:space="preserve">laid out </w:t>
      </w:r>
      <w:r w:rsidR="008C6695" w:rsidRPr="00C51118">
        <w:rPr>
          <w:rFonts w:ascii="Calibri" w:eastAsia="Calibri" w:hAnsi="Calibri"/>
          <w:sz w:val="22"/>
          <w:szCs w:val="22"/>
        </w:rPr>
        <w:t>in t</w:t>
      </w:r>
      <w:r w:rsidR="006813B3" w:rsidRPr="00C51118">
        <w:rPr>
          <w:rFonts w:ascii="Calibri" w:eastAsia="Calibri" w:hAnsi="Calibri"/>
          <w:sz w:val="22"/>
          <w:szCs w:val="22"/>
        </w:rPr>
        <w:t>he primary care curriculum</w:t>
      </w:r>
      <w:proofErr w:type="gramStart"/>
      <w:r>
        <w:rPr>
          <w:rFonts w:ascii="Calibri" w:eastAsia="Calibri" w:hAnsi="Calibri"/>
          <w:sz w:val="22"/>
          <w:szCs w:val="22"/>
        </w:rPr>
        <w:t>;</w:t>
      </w:r>
      <w:proofErr w:type="gramEnd"/>
      <w:r w:rsidR="006813B3" w:rsidRPr="00C51118">
        <w:rPr>
          <w:rFonts w:ascii="Calibri" w:eastAsia="Calibri" w:hAnsi="Calibri"/>
          <w:sz w:val="22"/>
          <w:szCs w:val="22"/>
        </w:rPr>
        <w:t xml:space="preserve"> </w:t>
      </w:r>
    </w:p>
    <w:p w:rsidR="0025644C" w:rsidRPr="00B9183F" w:rsidRDefault="008C6695" w:rsidP="005A3BBB">
      <w:pPr>
        <w:pStyle w:val="ListParagraph"/>
        <w:numPr>
          <w:ilvl w:val="0"/>
          <w:numId w:val="23"/>
        </w:numPr>
        <w:spacing w:after="160" w:line="259" w:lineRule="auto"/>
        <w:ind w:left="360"/>
        <w:rPr>
          <w:rFonts w:ascii="Calibri" w:eastAsia="Calibri" w:hAnsi="Calibri"/>
          <w:sz w:val="22"/>
          <w:szCs w:val="22"/>
        </w:rPr>
      </w:pPr>
      <w:r w:rsidRPr="00B9183F">
        <w:rPr>
          <w:rFonts w:ascii="Calibri" w:eastAsia="Calibri" w:hAnsi="Calibri"/>
          <w:sz w:val="22"/>
          <w:szCs w:val="22"/>
        </w:rPr>
        <w:t>E</w:t>
      </w:r>
      <w:r w:rsidR="00246255" w:rsidRPr="00B9183F">
        <w:rPr>
          <w:rFonts w:ascii="Calibri" w:eastAsia="Calibri" w:hAnsi="Calibri"/>
          <w:sz w:val="22"/>
          <w:szCs w:val="22"/>
        </w:rPr>
        <w:t>xperience</w:t>
      </w:r>
      <w:r w:rsidRPr="00B9183F">
        <w:rPr>
          <w:rFonts w:ascii="Calibri" w:eastAsia="Calibri" w:hAnsi="Calibri"/>
          <w:sz w:val="22"/>
          <w:szCs w:val="22"/>
        </w:rPr>
        <w:t xml:space="preserve"> of </w:t>
      </w:r>
      <w:r w:rsidR="00246255" w:rsidRPr="00B9183F">
        <w:rPr>
          <w:rFonts w:ascii="Calibri" w:eastAsia="Calibri" w:hAnsi="Calibri"/>
          <w:sz w:val="22"/>
          <w:szCs w:val="22"/>
        </w:rPr>
        <w:t>a range of demographic profiles (rural farming community, urban, county</w:t>
      </w:r>
      <w:r w:rsidRPr="00B9183F">
        <w:rPr>
          <w:rFonts w:ascii="Calibri" w:eastAsia="Calibri" w:hAnsi="Calibri"/>
          <w:sz w:val="22"/>
          <w:szCs w:val="22"/>
        </w:rPr>
        <w:t>,</w:t>
      </w:r>
      <w:r w:rsidR="0025644C" w:rsidRPr="00B9183F">
        <w:rPr>
          <w:rFonts w:ascii="Calibri" w:eastAsia="Calibri" w:hAnsi="Calibri"/>
          <w:sz w:val="22"/>
          <w:szCs w:val="22"/>
        </w:rPr>
        <w:t xml:space="preserve"> travelling community</w:t>
      </w:r>
      <w:r w:rsidR="00587457" w:rsidRPr="00B9183F">
        <w:rPr>
          <w:rFonts w:ascii="Calibri" w:eastAsia="Calibri" w:hAnsi="Calibri"/>
          <w:sz w:val="22"/>
          <w:szCs w:val="22"/>
        </w:rPr>
        <w:t>).</w:t>
      </w:r>
    </w:p>
    <w:p w:rsidR="0046497F" w:rsidRDefault="0046497F" w:rsidP="005A3BBB">
      <w:pPr>
        <w:pStyle w:val="ListParagraph"/>
        <w:spacing w:line="259" w:lineRule="auto"/>
        <w:ind w:left="360"/>
        <w:rPr>
          <w:rFonts w:ascii="Calibri" w:eastAsia="Calibri" w:hAnsi="Calibri"/>
          <w:sz w:val="22"/>
          <w:szCs w:val="22"/>
        </w:rPr>
      </w:pPr>
    </w:p>
    <w:p w:rsidR="00493850" w:rsidRPr="004D4228" w:rsidRDefault="0025644C" w:rsidP="005A3BBB">
      <w:pPr>
        <w:pStyle w:val="ListParagraph"/>
        <w:numPr>
          <w:ilvl w:val="0"/>
          <w:numId w:val="13"/>
        </w:numPr>
        <w:spacing w:line="259" w:lineRule="auto"/>
        <w:ind w:left="360" w:hanging="357"/>
        <w:rPr>
          <w:rFonts w:ascii="Calibri" w:eastAsia="Calibri" w:hAnsi="Calibri"/>
          <w:sz w:val="22"/>
          <w:szCs w:val="22"/>
        </w:rPr>
      </w:pPr>
      <w:proofErr w:type="gramStart"/>
      <w:r w:rsidRPr="004D4228">
        <w:rPr>
          <w:rFonts w:ascii="Calibri" w:eastAsia="Calibri" w:hAnsi="Calibri"/>
          <w:sz w:val="22"/>
          <w:szCs w:val="22"/>
        </w:rPr>
        <w:t>Access to supportive clinical tutors with extensive teaching experience across the aca</w:t>
      </w:r>
      <w:r w:rsidR="00587457" w:rsidRPr="004D4228">
        <w:rPr>
          <w:rFonts w:ascii="Calibri" w:eastAsia="Calibri" w:hAnsi="Calibri"/>
          <w:sz w:val="22"/>
          <w:szCs w:val="22"/>
        </w:rPr>
        <w:t>demy.</w:t>
      </w:r>
      <w:proofErr w:type="gramEnd"/>
      <w:r w:rsidR="00587457" w:rsidRPr="004D4228">
        <w:rPr>
          <w:rFonts w:ascii="Calibri" w:eastAsia="Calibri" w:hAnsi="Calibri"/>
          <w:sz w:val="22"/>
          <w:szCs w:val="22"/>
        </w:rPr>
        <w:t xml:space="preserve">  </w:t>
      </w:r>
      <w:r w:rsidR="000948F7" w:rsidRPr="004D4228">
        <w:rPr>
          <w:rFonts w:ascii="Calibri" w:eastAsia="Calibri" w:hAnsi="Calibri"/>
          <w:sz w:val="22"/>
          <w:szCs w:val="22"/>
        </w:rPr>
        <w:t>Notably;</w:t>
      </w:r>
    </w:p>
    <w:p w:rsidR="00493850" w:rsidRPr="004D4228" w:rsidRDefault="0025644C" w:rsidP="005A3BBB">
      <w:pPr>
        <w:pStyle w:val="ListParagraph"/>
        <w:numPr>
          <w:ilvl w:val="1"/>
          <w:numId w:val="13"/>
        </w:numPr>
        <w:spacing w:line="259" w:lineRule="auto"/>
        <w:ind w:left="1080" w:hanging="357"/>
        <w:rPr>
          <w:rFonts w:ascii="Calibri" w:eastAsia="Calibri" w:hAnsi="Calibri"/>
          <w:sz w:val="22"/>
          <w:szCs w:val="22"/>
        </w:rPr>
      </w:pPr>
      <w:r w:rsidRPr="004D4228">
        <w:rPr>
          <w:rFonts w:ascii="Calibri" w:eastAsia="Calibri" w:hAnsi="Calibri"/>
          <w:sz w:val="22"/>
          <w:szCs w:val="22"/>
        </w:rPr>
        <w:t>Dr Cooke (</w:t>
      </w:r>
      <w:proofErr w:type="spellStart"/>
      <w:r w:rsidRPr="004D4228">
        <w:rPr>
          <w:rFonts w:ascii="Calibri" w:eastAsia="Calibri" w:hAnsi="Calibri"/>
          <w:sz w:val="22"/>
          <w:szCs w:val="22"/>
        </w:rPr>
        <w:t>Billesdon</w:t>
      </w:r>
      <w:proofErr w:type="spellEnd"/>
      <w:r w:rsidR="00587457" w:rsidRPr="004D4228">
        <w:rPr>
          <w:rFonts w:ascii="Calibri" w:eastAsia="Calibri" w:hAnsi="Calibri"/>
          <w:sz w:val="22"/>
          <w:szCs w:val="22"/>
        </w:rPr>
        <w:t xml:space="preserve"> Surgery) who has over 20 years</w:t>
      </w:r>
      <w:r w:rsidR="000948F7" w:rsidRPr="004D4228">
        <w:rPr>
          <w:rFonts w:ascii="Calibri" w:eastAsia="Calibri" w:hAnsi="Calibri"/>
          <w:sz w:val="22"/>
          <w:szCs w:val="22"/>
        </w:rPr>
        <w:t>’</w:t>
      </w:r>
      <w:r w:rsidR="00587457" w:rsidRPr="004D4228">
        <w:rPr>
          <w:rFonts w:ascii="Calibri" w:eastAsia="Calibri" w:hAnsi="Calibri"/>
          <w:sz w:val="22"/>
          <w:szCs w:val="22"/>
        </w:rPr>
        <w:t xml:space="preserve"> experience of</w:t>
      </w:r>
      <w:r w:rsidRPr="004D4228">
        <w:rPr>
          <w:rFonts w:ascii="Calibri" w:eastAsia="Calibri" w:hAnsi="Calibri"/>
          <w:sz w:val="22"/>
          <w:szCs w:val="22"/>
        </w:rPr>
        <w:t xml:space="preserve"> teaching medical students</w:t>
      </w:r>
      <w:r w:rsidR="000948F7" w:rsidRPr="004D4228">
        <w:rPr>
          <w:rFonts w:ascii="Calibri" w:eastAsia="Calibri" w:hAnsi="Calibri"/>
          <w:sz w:val="22"/>
          <w:szCs w:val="22"/>
        </w:rPr>
        <w:t>.</w:t>
      </w:r>
    </w:p>
    <w:p w:rsidR="0046497F" w:rsidRPr="0046497F" w:rsidRDefault="0025644C" w:rsidP="005A3BBB">
      <w:pPr>
        <w:pStyle w:val="ListParagraph"/>
        <w:numPr>
          <w:ilvl w:val="1"/>
          <w:numId w:val="13"/>
        </w:numPr>
        <w:spacing w:line="259" w:lineRule="auto"/>
        <w:ind w:left="1080" w:hanging="357"/>
        <w:rPr>
          <w:rFonts w:ascii="Calibri" w:eastAsia="Calibri" w:hAnsi="Calibri"/>
          <w:sz w:val="22"/>
          <w:szCs w:val="22"/>
        </w:rPr>
      </w:pPr>
      <w:r w:rsidRPr="00493850">
        <w:rPr>
          <w:rFonts w:asciiTheme="minorHAnsi" w:eastAsia="Calibri" w:hAnsiTheme="minorHAnsi"/>
          <w:sz w:val="22"/>
          <w:szCs w:val="22"/>
        </w:rPr>
        <w:t xml:space="preserve">Dr </w:t>
      </w:r>
      <w:r w:rsidR="00967B02" w:rsidRPr="00493850">
        <w:rPr>
          <w:rFonts w:asciiTheme="minorHAnsi" w:eastAsia="Calibri" w:hAnsiTheme="minorHAnsi"/>
          <w:sz w:val="22"/>
          <w:szCs w:val="22"/>
        </w:rPr>
        <w:t xml:space="preserve">Abbas </w:t>
      </w:r>
      <w:proofErr w:type="spellStart"/>
      <w:r w:rsidRPr="00493850">
        <w:rPr>
          <w:rFonts w:asciiTheme="minorHAnsi" w:eastAsia="Calibri" w:hAnsiTheme="minorHAnsi"/>
          <w:sz w:val="22"/>
          <w:szCs w:val="22"/>
        </w:rPr>
        <w:t>Tejani</w:t>
      </w:r>
      <w:proofErr w:type="spellEnd"/>
      <w:r w:rsidRPr="00493850">
        <w:rPr>
          <w:rFonts w:asciiTheme="minorHAnsi" w:eastAsia="Calibri" w:hAnsiTheme="minorHAnsi"/>
          <w:sz w:val="22"/>
          <w:szCs w:val="22"/>
        </w:rPr>
        <w:t xml:space="preserve"> (Glenfield Surgery) </w:t>
      </w:r>
      <w:r w:rsidR="00493850">
        <w:rPr>
          <w:rFonts w:asciiTheme="minorHAnsi" w:eastAsia="Calibri" w:hAnsiTheme="minorHAnsi"/>
          <w:sz w:val="22"/>
          <w:szCs w:val="22"/>
        </w:rPr>
        <w:t>w</w:t>
      </w:r>
      <w:r w:rsidR="000F6478">
        <w:rPr>
          <w:rFonts w:asciiTheme="minorHAnsi" w:eastAsia="Calibri" w:hAnsiTheme="minorHAnsi"/>
          <w:sz w:val="22"/>
          <w:szCs w:val="22"/>
        </w:rPr>
        <w:t>on th</w:t>
      </w:r>
      <w:r w:rsidR="00493850" w:rsidRPr="00493850">
        <w:rPr>
          <w:rFonts w:asciiTheme="minorHAnsi" w:hAnsiTheme="minorHAnsi"/>
          <w:sz w:val="22"/>
          <w:szCs w:val="22"/>
        </w:rPr>
        <w:t>e</w:t>
      </w:r>
      <w:r w:rsidR="00493850" w:rsidRPr="00493850">
        <w:rPr>
          <w:rStyle w:val="Strong"/>
          <w:rFonts w:asciiTheme="minorHAnsi" w:hAnsiTheme="minorHAnsi"/>
          <w:sz w:val="22"/>
          <w:szCs w:val="22"/>
          <w:u w:val="single"/>
        </w:rPr>
        <w:t xml:space="preserve"> 'Recognition of Excellence in Me</w:t>
      </w:r>
      <w:r w:rsidR="000F6478">
        <w:rPr>
          <w:rStyle w:val="Strong"/>
          <w:rFonts w:asciiTheme="minorHAnsi" w:hAnsiTheme="minorHAnsi"/>
          <w:sz w:val="22"/>
          <w:szCs w:val="22"/>
          <w:u w:val="single"/>
        </w:rPr>
        <w:t>dical Education' (REME) award from</w:t>
      </w:r>
      <w:r w:rsidR="00493850" w:rsidRPr="00493850">
        <w:rPr>
          <w:rStyle w:val="Strong"/>
          <w:rFonts w:asciiTheme="minorHAnsi" w:hAnsiTheme="minorHAnsi"/>
          <w:sz w:val="22"/>
          <w:szCs w:val="22"/>
          <w:u w:val="single"/>
        </w:rPr>
        <w:t xml:space="preserve"> Birmingham University</w:t>
      </w:r>
      <w:r w:rsidR="00493850" w:rsidRPr="00493850">
        <w:rPr>
          <w:rStyle w:val="Strong"/>
          <w:rFonts w:asciiTheme="minorHAnsi" w:hAnsiTheme="minorHAnsi"/>
          <w:b w:val="0"/>
          <w:sz w:val="22"/>
          <w:szCs w:val="22"/>
        </w:rPr>
        <w:t xml:space="preserve"> in 2012</w:t>
      </w:r>
      <w:r w:rsidR="00493850" w:rsidRPr="00493850">
        <w:rPr>
          <w:rFonts w:asciiTheme="minorHAnsi" w:hAnsiTheme="minorHAnsi"/>
          <w:sz w:val="22"/>
          <w:szCs w:val="22"/>
        </w:rPr>
        <w:t>.  He was the youngest award winner by 30 years</w:t>
      </w:r>
      <w:r w:rsidR="00493850">
        <w:rPr>
          <w:rFonts w:asciiTheme="minorHAnsi" w:hAnsiTheme="minorHAnsi"/>
          <w:sz w:val="22"/>
          <w:szCs w:val="22"/>
        </w:rPr>
        <w:t>.</w:t>
      </w:r>
      <w:r w:rsidR="00493850" w:rsidRPr="00493850">
        <w:rPr>
          <w:rFonts w:asciiTheme="minorHAnsi" w:hAnsiTheme="minorHAnsi"/>
          <w:sz w:val="22"/>
          <w:szCs w:val="22"/>
        </w:rPr>
        <w:t xml:space="preserve"> </w:t>
      </w:r>
    </w:p>
    <w:p w:rsidR="0046497F" w:rsidRPr="0046497F" w:rsidRDefault="0046497F" w:rsidP="005A3BBB">
      <w:pPr>
        <w:pStyle w:val="ListParagraph"/>
        <w:spacing w:line="259" w:lineRule="auto"/>
        <w:ind w:left="1080"/>
        <w:rPr>
          <w:rFonts w:ascii="Calibri" w:eastAsia="Calibri" w:hAnsi="Calibri"/>
          <w:sz w:val="22"/>
          <w:szCs w:val="22"/>
        </w:rPr>
      </w:pPr>
    </w:p>
    <w:p w:rsidR="00493850" w:rsidRDefault="00B9292E" w:rsidP="005A3BBB">
      <w:pPr>
        <w:pStyle w:val="ListParagraph"/>
        <w:numPr>
          <w:ilvl w:val="0"/>
          <w:numId w:val="13"/>
        </w:numPr>
        <w:spacing w:line="259" w:lineRule="auto"/>
        <w:ind w:left="360" w:hanging="357"/>
        <w:rPr>
          <w:rFonts w:ascii="Calibri" w:eastAsia="Calibri" w:hAnsi="Calibri"/>
          <w:sz w:val="22"/>
          <w:szCs w:val="22"/>
        </w:rPr>
      </w:pPr>
      <w:r w:rsidRPr="00493850">
        <w:rPr>
          <w:rFonts w:asciiTheme="minorHAnsi" w:eastAsia="Calibri" w:hAnsiTheme="minorHAnsi"/>
          <w:sz w:val="22"/>
          <w:szCs w:val="22"/>
        </w:rPr>
        <w:t>In-</w:t>
      </w:r>
      <w:r w:rsidR="008C6695" w:rsidRPr="00493850">
        <w:rPr>
          <w:rFonts w:asciiTheme="minorHAnsi" w:eastAsia="Calibri" w:hAnsiTheme="minorHAnsi"/>
          <w:sz w:val="22"/>
          <w:szCs w:val="22"/>
        </w:rPr>
        <w:t>house tutorials with</w:t>
      </w:r>
      <w:r w:rsidR="004D4228">
        <w:rPr>
          <w:rFonts w:asciiTheme="minorHAnsi" w:eastAsia="Calibri" w:hAnsiTheme="minorHAnsi"/>
          <w:sz w:val="22"/>
          <w:szCs w:val="22"/>
        </w:rPr>
        <w:t xml:space="preserve"> </w:t>
      </w:r>
      <w:r w:rsidR="008C6695" w:rsidRPr="00493850">
        <w:rPr>
          <w:rFonts w:asciiTheme="minorHAnsi" w:eastAsia="Calibri" w:hAnsiTheme="minorHAnsi"/>
          <w:sz w:val="22"/>
          <w:szCs w:val="22"/>
        </w:rPr>
        <w:t xml:space="preserve">fellow postgraduate trainees </w:t>
      </w:r>
      <w:r w:rsidR="00246255" w:rsidRPr="00493850">
        <w:rPr>
          <w:rFonts w:asciiTheme="minorHAnsi" w:eastAsia="Calibri" w:hAnsiTheme="minorHAnsi"/>
          <w:sz w:val="22"/>
          <w:szCs w:val="22"/>
        </w:rPr>
        <w:t>(</w:t>
      </w:r>
      <w:r w:rsidR="004072AC" w:rsidRPr="00493850">
        <w:rPr>
          <w:rFonts w:asciiTheme="minorHAnsi" w:eastAsia="Calibri" w:hAnsiTheme="minorHAnsi"/>
          <w:sz w:val="22"/>
          <w:szCs w:val="22"/>
        </w:rPr>
        <w:t>F</w:t>
      </w:r>
      <w:r w:rsidR="00246255" w:rsidRPr="00493850">
        <w:rPr>
          <w:rFonts w:asciiTheme="minorHAnsi" w:eastAsia="Calibri" w:hAnsiTheme="minorHAnsi"/>
          <w:sz w:val="22"/>
          <w:szCs w:val="22"/>
        </w:rPr>
        <w:t xml:space="preserve">oundation </w:t>
      </w:r>
      <w:r w:rsidR="004072AC" w:rsidRPr="00493850">
        <w:rPr>
          <w:rFonts w:asciiTheme="minorHAnsi" w:eastAsia="Calibri" w:hAnsiTheme="minorHAnsi"/>
          <w:sz w:val="22"/>
          <w:szCs w:val="22"/>
        </w:rPr>
        <w:t>Year Doc</w:t>
      </w:r>
      <w:r w:rsidR="00246255" w:rsidRPr="00493850">
        <w:rPr>
          <w:rFonts w:asciiTheme="minorHAnsi" w:eastAsia="Calibri" w:hAnsiTheme="minorHAnsi"/>
          <w:sz w:val="22"/>
          <w:szCs w:val="22"/>
        </w:rPr>
        <w:t>tors and GP specialist trainees</w:t>
      </w:r>
      <w:r w:rsidR="00B9183F">
        <w:rPr>
          <w:rFonts w:asciiTheme="minorHAnsi" w:eastAsia="Calibri" w:hAnsiTheme="minorHAnsi"/>
          <w:sz w:val="22"/>
          <w:szCs w:val="22"/>
        </w:rPr>
        <w:t>)</w:t>
      </w:r>
    </w:p>
    <w:p w:rsidR="0046497F" w:rsidRPr="00493850" w:rsidRDefault="0046497F" w:rsidP="005A3BBB">
      <w:pPr>
        <w:pStyle w:val="ListParagraph"/>
        <w:spacing w:line="259" w:lineRule="auto"/>
        <w:ind w:left="360"/>
        <w:rPr>
          <w:rFonts w:ascii="Calibri" w:eastAsia="Calibri" w:hAnsi="Calibri"/>
          <w:sz w:val="22"/>
          <w:szCs w:val="22"/>
        </w:rPr>
      </w:pPr>
    </w:p>
    <w:p w:rsidR="00C12E41" w:rsidRDefault="007E198F" w:rsidP="005A3BBB">
      <w:pPr>
        <w:pStyle w:val="ListParagraph"/>
        <w:numPr>
          <w:ilvl w:val="0"/>
          <w:numId w:val="13"/>
        </w:numPr>
        <w:spacing w:line="259" w:lineRule="auto"/>
        <w:ind w:left="360" w:hanging="357"/>
        <w:rPr>
          <w:rFonts w:ascii="Calibri" w:eastAsia="Calibri" w:hAnsi="Calibri"/>
          <w:sz w:val="22"/>
          <w:szCs w:val="22"/>
        </w:rPr>
      </w:pPr>
      <w:r>
        <w:rPr>
          <w:rFonts w:ascii="Calibri" w:eastAsia="Calibri" w:hAnsi="Calibri"/>
          <w:sz w:val="22"/>
          <w:szCs w:val="22"/>
        </w:rPr>
        <w:t>Attachments</w:t>
      </w:r>
      <w:r w:rsidR="0025644C">
        <w:rPr>
          <w:rFonts w:ascii="Calibri" w:eastAsia="Calibri" w:hAnsi="Calibri"/>
          <w:sz w:val="22"/>
          <w:szCs w:val="22"/>
        </w:rPr>
        <w:t xml:space="preserve"> with</w:t>
      </w:r>
      <w:r w:rsidR="00C12E41">
        <w:rPr>
          <w:rFonts w:ascii="Calibri" w:eastAsia="Calibri" w:hAnsi="Calibri"/>
          <w:sz w:val="22"/>
          <w:szCs w:val="22"/>
        </w:rPr>
        <w:t xml:space="preserve"> several specialist ‘in-house’ clinics </w:t>
      </w:r>
      <w:r w:rsidR="0025644C">
        <w:rPr>
          <w:rFonts w:ascii="Calibri" w:eastAsia="Calibri" w:hAnsi="Calibri"/>
          <w:sz w:val="22"/>
          <w:szCs w:val="22"/>
        </w:rPr>
        <w:t>including</w:t>
      </w:r>
      <w:r w:rsidR="00C12E41">
        <w:rPr>
          <w:rFonts w:ascii="Calibri" w:eastAsia="Calibri" w:hAnsi="Calibri"/>
          <w:sz w:val="22"/>
          <w:szCs w:val="22"/>
        </w:rPr>
        <w:t>;</w:t>
      </w:r>
    </w:p>
    <w:p w:rsidR="00C12E41" w:rsidRDefault="0025644C" w:rsidP="005A3BBB">
      <w:pPr>
        <w:pStyle w:val="ListParagraph"/>
        <w:numPr>
          <w:ilvl w:val="1"/>
          <w:numId w:val="13"/>
        </w:numPr>
        <w:spacing w:line="259" w:lineRule="auto"/>
        <w:ind w:left="1080" w:hanging="357"/>
        <w:rPr>
          <w:rFonts w:ascii="Calibri" w:eastAsia="Calibri" w:hAnsi="Calibri"/>
          <w:sz w:val="22"/>
          <w:szCs w:val="22"/>
        </w:rPr>
      </w:pPr>
      <w:r w:rsidRPr="00246255">
        <w:rPr>
          <w:rFonts w:ascii="Calibri" w:eastAsia="Calibri" w:hAnsi="Calibri"/>
          <w:sz w:val="22"/>
          <w:szCs w:val="22"/>
        </w:rPr>
        <w:t>m</w:t>
      </w:r>
      <w:r w:rsidR="004D4228">
        <w:rPr>
          <w:rFonts w:ascii="Calibri" w:eastAsia="Calibri" w:hAnsi="Calibri"/>
          <w:sz w:val="22"/>
          <w:szCs w:val="22"/>
        </w:rPr>
        <w:t>inor surgery</w:t>
      </w:r>
    </w:p>
    <w:p w:rsidR="00C12E41" w:rsidRDefault="004D4228"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minor ailments</w:t>
      </w:r>
    </w:p>
    <w:p w:rsidR="00C12E41" w:rsidRDefault="004D4228"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orthopaedic</w:t>
      </w:r>
    </w:p>
    <w:p w:rsidR="00C12E41" w:rsidRDefault="0025644C"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rheumatology</w:t>
      </w:r>
    </w:p>
    <w:p w:rsidR="00C12E41" w:rsidRDefault="004D4228"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dermatology</w:t>
      </w:r>
    </w:p>
    <w:p w:rsidR="00C12E41" w:rsidRDefault="00C12E41"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extended scope physiotherapy</w:t>
      </w:r>
    </w:p>
    <w:p w:rsidR="00C12E41" w:rsidRDefault="00C12E41"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u</w:t>
      </w:r>
      <w:r w:rsidR="0025644C" w:rsidRPr="00246255">
        <w:rPr>
          <w:rFonts w:ascii="Calibri" w:eastAsia="Calibri" w:hAnsi="Calibri"/>
          <w:sz w:val="22"/>
          <w:szCs w:val="22"/>
        </w:rPr>
        <w:t>ltrasound</w:t>
      </w:r>
    </w:p>
    <w:p w:rsidR="00C12E41" w:rsidRDefault="004D4228"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diabetes</w:t>
      </w:r>
    </w:p>
    <w:p w:rsidR="00C12E41" w:rsidRDefault="0025644C"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antenatal</w:t>
      </w:r>
    </w:p>
    <w:p w:rsidR="00C12E41" w:rsidRDefault="004D4228"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travel</w:t>
      </w:r>
    </w:p>
    <w:p w:rsidR="00C12E41" w:rsidRDefault="004D4228"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flu</w:t>
      </w:r>
    </w:p>
    <w:p w:rsidR="00C12E41" w:rsidRDefault="004D4228"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family planning</w:t>
      </w:r>
    </w:p>
    <w:p w:rsidR="00C12E41" w:rsidRDefault="004D4228"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immunisation</w:t>
      </w:r>
    </w:p>
    <w:p w:rsidR="00C12E41" w:rsidRDefault="004D4228"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cervical screening</w:t>
      </w:r>
    </w:p>
    <w:p w:rsidR="00C12E41" w:rsidRDefault="004D4228"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implant/coil fitting</w:t>
      </w:r>
    </w:p>
    <w:p w:rsidR="00C12E41" w:rsidRDefault="0025644C"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health checks (including with patien</w:t>
      </w:r>
      <w:r w:rsidR="004D4228">
        <w:rPr>
          <w:rFonts w:ascii="Calibri" w:eastAsia="Calibri" w:hAnsi="Calibri"/>
          <w:sz w:val="22"/>
          <w:szCs w:val="22"/>
        </w:rPr>
        <w:t>ts with learning disabilities)</w:t>
      </w:r>
    </w:p>
    <w:p w:rsidR="00C12E41" w:rsidRDefault="0025644C"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a</w:t>
      </w:r>
      <w:r w:rsidR="004D4228">
        <w:rPr>
          <w:rFonts w:ascii="Calibri" w:eastAsia="Calibri" w:hAnsi="Calibri"/>
          <w:sz w:val="22"/>
          <w:szCs w:val="22"/>
        </w:rPr>
        <w:t>sthma/COPD</w:t>
      </w:r>
    </w:p>
    <w:p w:rsidR="0025644C" w:rsidRDefault="00C12E41"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anticoagulation</w:t>
      </w:r>
    </w:p>
    <w:p w:rsidR="00C12E41" w:rsidRDefault="00C12E41"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violent patient service (The Limes)</w:t>
      </w:r>
    </w:p>
    <w:p w:rsidR="00C12E41" w:rsidRDefault="00C12E41"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mental health (Stewart House – Local Mental Health rehab)</w:t>
      </w:r>
    </w:p>
    <w:p w:rsidR="00C12E41" w:rsidRDefault="00C12E41"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neuro-degenerative service (Mill Lodge)</w:t>
      </w:r>
    </w:p>
    <w:p w:rsidR="002F665C" w:rsidRPr="002F665C" w:rsidRDefault="00C12E41"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lastRenderedPageBreak/>
        <w:t>cosmetic medicine – insight into portfolio GP</w:t>
      </w:r>
    </w:p>
    <w:p w:rsidR="002F665C" w:rsidRDefault="004D4228"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drug &amp; alcohol (Turning Point)</w:t>
      </w:r>
    </w:p>
    <w:p w:rsidR="002F665C" w:rsidRDefault="002F665C" w:rsidP="005A3BBB">
      <w:pPr>
        <w:pStyle w:val="ListParagraph"/>
        <w:numPr>
          <w:ilvl w:val="1"/>
          <w:numId w:val="13"/>
        </w:numPr>
        <w:spacing w:line="259" w:lineRule="auto"/>
        <w:ind w:left="1080" w:hanging="357"/>
        <w:rPr>
          <w:rFonts w:ascii="Calibri" w:eastAsia="Calibri" w:hAnsi="Calibri"/>
          <w:sz w:val="22"/>
          <w:szCs w:val="22"/>
        </w:rPr>
      </w:pPr>
      <w:r>
        <w:rPr>
          <w:rFonts w:ascii="Calibri" w:eastAsia="Calibri" w:hAnsi="Calibri"/>
          <w:sz w:val="22"/>
          <w:szCs w:val="22"/>
        </w:rPr>
        <w:t>in-house counsellors</w:t>
      </w:r>
    </w:p>
    <w:p w:rsidR="0046497F" w:rsidRPr="00C12E41" w:rsidRDefault="0046497F" w:rsidP="005A3BBB">
      <w:pPr>
        <w:pStyle w:val="ListParagraph"/>
        <w:spacing w:line="259" w:lineRule="auto"/>
        <w:ind w:left="1080"/>
        <w:rPr>
          <w:rFonts w:ascii="Calibri" w:eastAsia="Calibri" w:hAnsi="Calibri"/>
          <w:sz w:val="22"/>
          <w:szCs w:val="22"/>
        </w:rPr>
      </w:pPr>
    </w:p>
    <w:p w:rsidR="004F7E56" w:rsidRDefault="00246255" w:rsidP="005A3BBB">
      <w:pPr>
        <w:pStyle w:val="ListParagraph"/>
        <w:numPr>
          <w:ilvl w:val="0"/>
          <w:numId w:val="13"/>
        </w:numPr>
        <w:spacing w:line="259" w:lineRule="auto"/>
        <w:ind w:left="360" w:hanging="357"/>
        <w:rPr>
          <w:rFonts w:ascii="Calibri" w:eastAsia="Calibri" w:hAnsi="Calibri"/>
          <w:sz w:val="22"/>
          <w:szCs w:val="22"/>
        </w:rPr>
      </w:pPr>
      <w:r w:rsidRPr="00246255">
        <w:rPr>
          <w:rFonts w:ascii="Calibri" w:eastAsia="Calibri" w:hAnsi="Calibri"/>
          <w:sz w:val="22"/>
          <w:szCs w:val="22"/>
        </w:rPr>
        <w:t xml:space="preserve">Exposure to the wider MDT including </w:t>
      </w:r>
      <w:r w:rsidR="0025644C">
        <w:rPr>
          <w:rFonts w:ascii="Calibri" w:eastAsia="Calibri" w:hAnsi="Calibri"/>
          <w:sz w:val="22"/>
          <w:szCs w:val="22"/>
        </w:rPr>
        <w:t xml:space="preserve">health care assistants, </w:t>
      </w:r>
      <w:r w:rsidR="004F7E56">
        <w:rPr>
          <w:rFonts w:ascii="Calibri" w:eastAsia="Calibri" w:hAnsi="Calibri"/>
          <w:sz w:val="22"/>
          <w:szCs w:val="22"/>
        </w:rPr>
        <w:t xml:space="preserve">practice </w:t>
      </w:r>
      <w:r w:rsidRPr="00246255">
        <w:rPr>
          <w:rFonts w:ascii="Calibri" w:eastAsia="Calibri" w:hAnsi="Calibri"/>
          <w:sz w:val="22"/>
          <w:szCs w:val="22"/>
        </w:rPr>
        <w:t>nurses</w:t>
      </w:r>
      <w:r w:rsidR="0025644C">
        <w:rPr>
          <w:rFonts w:ascii="Calibri" w:eastAsia="Calibri" w:hAnsi="Calibri"/>
          <w:sz w:val="22"/>
          <w:szCs w:val="22"/>
        </w:rPr>
        <w:t>, advanced nurse practitioner</w:t>
      </w:r>
      <w:r w:rsidR="002F665C">
        <w:rPr>
          <w:rFonts w:ascii="Calibri" w:eastAsia="Calibri" w:hAnsi="Calibri"/>
          <w:sz w:val="22"/>
          <w:szCs w:val="22"/>
        </w:rPr>
        <w:t>s</w:t>
      </w:r>
      <w:r w:rsidRPr="00246255">
        <w:rPr>
          <w:rFonts w:ascii="Calibri" w:eastAsia="Calibri" w:hAnsi="Calibri"/>
          <w:sz w:val="22"/>
          <w:szCs w:val="22"/>
        </w:rPr>
        <w:t>,</w:t>
      </w:r>
      <w:r w:rsidR="0025644C">
        <w:rPr>
          <w:rFonts w:ascii="Calibri" w:eastAsia="Calibri" w:hAnsi="Calibri"/>
          <w:sz w:val="22"/>
          <w:szCs w:val="22"/>
        </w:rPr>
        <w:t xml:space="preserve"> in</w:t>
      </w:r>
      <w:r w:rsidR="002F665C">
        <w:rPr>
          <w:rFonts w:ascii="Calibri" w:eastAsia="Calibri" w:hAnsi="Calibri"/>
          <w:sz w:val="22"/>
          <w:szCs w:val="22"/>
        </w:rPr>
        <w:t>-</w:t>
      </w:r>
      <w:r w:rsidR="0025644C">
        <w:rPr>
          <w:rFonts w:ascii="Calibri" w:eastAsia="Calibri" w:hAnsi="Calibri"/>
          <w:sz w:val="22"/>
          <w:szCs w:val="22"/>
        </w:rPr>
        <w:t>house</w:t>
      </w:r>
      <w:r w:rsidR="004F7E56">
        <w:rPr>
          <w:rFonts w:ascii="Calibri" w:eastAsia="Calibri" w:hAnsi="Calibri"/>
          <w:sz w:val="22"/>
          <w:szCs w:val="22"/>
        </w:rPr>
        <w:t xml:space="preserve"> </w:t>
      </w:r>
      <w:r w:rsidRPr="00246255">
        <w:rPr>
          <w:rFonts w:ascii="Calibri" w:eastAsia="Calibri" w:hAnsi="Calibri"/>
          <w:sz w:val="22"/>
          <w:szCs w:val="22"/>
        </w:rPr>
        <w:t>pharmacist</w:t>
      </w:r>
      <w:r w:rsidR="004F7E56">
        <w:rPr>
          <w:rFonts w:ascii="Calibri" w:eastAsia="Calibri" w:hAnsi="Calibri"/>
          <w:sz w:val="22"/>
          <w:szCs w:val="22"/>
        </w:rPr>
        <w:t>s</w:t>
      </w:r>
      <w:r w:rsidR="0025644C">
        <w:rPr>
          <w:rFonts w:ascii="Calibri" w:eastAsia="Calibri" w:hAnsi="Calibri"/>
          <w:sz w:val="22"/>
          <w:szCs w:val="22"/>
        </w:rPr>
        <w:t xml:space="preserve"> and dispensary</w:t>
      </w:r>
      <w:r w:rsidRPr="00246255">
        <w:rPr>
          <w:rFonts w:ascii="Calibri" w:eastAsia="Calibri" w:hAnsi="Calibri"/>
          <w:sz w:val="22"/>
          <w:szCs w:val="22"/>
        </w:rPr>
        <w:t>, physio</w:t>
      </w:r>
      <w:r w:rsidR="004F7E56">
        <w:rPr>
          <w:rFonts w:ascii="Calibri" w:eastAsia="Calibri" w:hAnsi="Calibri"/>
          <w:sz w:val="22"/>
          <w:szCs w:val="22"/>
        </w:rPr>
        <w:t xml:space="preserve">therapists, health visitors, district nurses, </w:t>
      </w:r>
      <w:r w:rsidR="006813B3">
        <w:rPr>
          <w:rFonts w:ascii="Calibri" w:eastAsia="Calibri" w:hAnsi="Calibri"/>
          <w:sz w:val="22"/>
          <w:szCs w:val="22"/>
        </w:rPr>
        <w:t>M</w:t>
      </w:r>
      <w:r w:rsidR="0025644C">
        <w:rPr>
          <w:rFonts w:ascii="Calibri" w:eastAsia="Calibri" w:hAnsi="Calibri"/>
          <w:sz w:val="22"/>
          <w:szCs w:val="22"/>
        </w:rPr>
        <w:t xml:space="preserve">acmillan nurses, </w:t>
      </w:r>
      <w:r w:rsidR="002F665C">
        <w:rPr>
          <w:rFonts w:ascii="Calibri" w:eastAsia="Calibri" w:hAnsi="Calibri"/>
          <w:sz w:val="22"/>
          <w:szCs w:val="22"/>
        </w:rPr>
        <w:t>ultrasound sonographers, drug &amp; alcohol workers (Turning P</w:t>
      </w:r>
      <w:r w:rsidR="004072AC">
        <w:rPr>
          <w:rFonts w:ascii="Calibri" w:eastAsia="Calibri" w:hAnsi="Calibri"/>
          <w:sz w:val="22"/>
          <w:szCs w:val="22"/>
        </w:rPr>
        <w:t>oint</w:t>
      </w:r>
      <w:r w:rsidR="002F665C">
        <w:rPr>
          <w:rFonts w:ascii="Calibri" w:eastAsia="Calibri" w:hAnsi="Calibri"/>
          <w:sz w:val="22"/>
          <w:szCs w:val="22"/>
        </w:rPr>
        <w:t>), i</w:t>
      </w:r>
      <w:r w:rsidR="004072AC">
        <w:rPr>
          <w:rFonts w:ascii="Calibri" w:eastAsia="Calibri" w:hAnsi="Calibri"/>
          <w:sz w:val="22"/>
          <w:szCs w:val="22"/>
        </w:rPr>
        <w:t>n</w:t>
      </w:r>
      <w:r w:rsidR="002F665C">
        <w:rPr>
          <w:rFonts w:ascii="Calibri" w:eastAsia="Calibri" w:hAnsi="Calibri"/>
          <w:sz w:val="22"/>
          <w:szCs w:val="22"/>
        </w:rPr>
        <w:t>-</w:t>
      </w:r>
      <w:r w:rsidR="004072AC">
        <w:rPr>
          <w:rFonts w:ascii="Calibri" w:eastAsia="Calibri" w:hAnsi="Calibri"/>
          <w:sz w:val="22"/>
          <w:szCs w:val="22"/>
        </w:rPr>
        <w:t xml:space="preserve">house counsellors, midwifes, </w:t>
      </w:r>
      <w:r w:rsidR="004F7E56">
        <w:rPr>
          <w:rFonts w:ascii="Calibri" w:eastAsia="Calibri" w:hAnsi="Calibri"/>
          <w:sz w:val="22"/>
          <w:szCs w:val="22"/>
        </w:rPr>
        <w:t>podiatrists</w:t>
      </w:r>
      <w:r w:rsidR="00CE4CC6">
        <w:rPr>
          <w:rFonts w:ascii="Calibri" w:eastAsia="Calibri" w:hAnsi="Calibri"/>
          <w:sz w:val="22"/>
          <w:szCs w:val="22"/>
        </w:rPr>
        <w:t>.</w:t>
      </w:r>
    </w:p>
    <w:p w:rsidR="0046497F" w:rsidRDefault="0046497F" w:rsidP="005A3BBB">
      <w:pPr>
        <w:pStyle w:val="ListParagraph"/>
        <w:spacing w:line="259" w:lineRule="auto"/>
        <w:ind w:left="360"/>
        <w:rPr>
          <w:rFonts w:ascii="Calibri" w:eastAsia="Calibri" w:hAnsi="Calibri"/>
          <w:sz w:val="22"/>
          <w:szCs w:val="22"/>
        </w:rPr>
      </w:pPr>
    </w:p>
    <w:p w:rsidR="004D4228" w:rsidRPr="004D4228" w:rsidRDefault="004072AC" w:rsidP="005A3BBB">
      <w:pPr>
        <w:pStyle w:val="ListParagraph"/>
        <w:numPr>
          <w:ilvl w:val="0"/>
          <w:numId w:val="13"/>
        </w:numPr>
        <w:spacing w:line="259" w:lineRule="auto"/>
        <w:ind w:left="360" w:hanging="357"/>
        <w:rPr>
          <w:rFonts w:ascii="Calibri" w:eastAsia="Calibri" w:hAnsi="Calibri"/>
          <w:sz w:val="22"/>
          <w:szCs w:val="22"/>
        </w:rPr>
      </w:pPr>
      <w:r>
        <w:rPr>
          <w:rFonts w:ascii="Calibri" w:eastAsia="Calibri" w:hAnsi="Calibri"/>
          <w:sz w:val="22"/>
          <w:szCs w:val="22"/>
        </w:rPr>
        <w:t xml:space="preserve">Experience </w:t>
      </w:r>
      <w:r w:rsidR="00D25D49">
        <w:rPr>
          <w:rFonts w:ascii="Calibri" w:eastAsia="Calibri" w:hAnsi="Calibri"/>
          <w:sz w:val="22"/>
          <w:szCs w:val="22"/>
        </w:rPr>
        <w:t xml:space="preserve">of </w:t>
      </w:r>
      <w:r w:rsidR="004D4228">
        <w:rPr>
          <w:rFonts w:ascii="Calibri" w:eastAsia="Calibri" w:hAnsi="Calibri"/>
          <w:sz w:val="22"/>
          <w:szCs w:val="22"/>
        </w:rPr>
        <w:t>day-to-day</w:t>
      </w:r>
      <w:r>
        <w:rPr>
          <w:rFonts w:ascii="Calibri" w:eastAsia="Calibri" w:hAnsi="Calibri"/>
          <w:sz w:val="22"/>
          <w:szCs w:val="22"/>
        </w:rPr>
        <w:t xml:space="preserve"> run</w:t>
      </w:r>
      <w:r w:rsidR="00663C81">
        <w:rPr>
          <w:rFonts w:ascii="Calibri" w:eastAsia="Calibri" w:hAnsi="Calibri"/>
          <w:sz w:val="22"/>
          <w:szCs w:val="22"/>
        </w:rPr>
        <w:t>ning</w:t>
      </w:r>
      <w:r w:rsidR="00D25D49">
        <w:rPr>
          <w:rFonts w:ascii="Calibri" w:eastAsia="Calibri" w:hAnsi="Calibri"/>
          <w:sz w:val="22"/>
          <w:szCs w:val="22"/>
        </w:rPr>
        <w:t xml:space="preserve"> of General P</w:t>
      </w:r>
      <w:r>
        <w:rPr>
          <w:rFonts w:ascii="Calibri" w:eastAsia="Calibri" w:hAnsi="Calibri"/>
          <w:sz w:val="22"/>
          <w:szCs w:val="22"/>
        </w:rPr>
        <w:t>ractice</w:t>
      </w:r>
      <w:r w:rsidR="00D25D49">
        <w:rPr>
          <w:rFonts w:ascii="Calibri" w:eastAsia="Calibri" w:hAnsi="Calibri"/>
          <w:sz w:val="22"/>
          <w:szCs w:val="22"/>
        </w:rPr>
        <w:t xml:space="preserve"> including management and </w:t>
      </w:r>
      <w:r w:rsidR="004D4228">
        <w:rPr>
          <w:rFonts w:ascii="Calibri" w:eastAsia="Calibri" w:hAnsi="Calibri"/>
          <w:sz w:val="22"/>
          <w:szCs w:val="22"/>
        </w:rPr>
        <w:t>administration</w:t>
      </w:r>
    </w:p>
    <w:p w:rsidR="0046497F" w:rsidRPr="0046497F" w:rsidRDefault="0046497F" w:rsidP="005A3BBB">
      <w:pPr>
        <w:pStyle w:val="ListParagraph"/>
        <w:spacing w:line="259" w:lineRule="auto"/>
        <w:ind w:left="360"/>
        <w:rPr>
          <w:rFonts w:ascii="Calibri" w:eastAsia="Calibri" w:hAnsi="Calibri"/>
          <w:sz w:val="22"/>
          <w:szCs w:val="22"/>
        </w:rPr>
      </w:pPr>
    </w:p>
    <w:p w:rsidR="0046497F" w:rsidRDefault="00E65469" w:rsidP="005A3BBB">
      <w:pPr>
        <w:pStyle w:val="ListParagraph"/>
        <w:numPr>
          <w:ilvl w:val="0"/>
          <w:numId w:val="13"/>
        </w:numPr>
        <w:spacing w:line="259" w:lineRule="auto"/>
        <w:ind w:left="360" w:hanging="357"/>
        <w:rPr>
          <w:rFonts w:ascii="Calibri" w:eastAsia="Calibri" w:hAnsi="Calibri"/>
          <w:sz w:val="22"/>
          <w:szCs w:val="22"/>
        </w:rPr>
      </w:pPr>
      <w:proofErr w:type="gramStart"/>
      <w:r w:rsidRPr="00CE4CC6">
        <w:rPr>
          <w:rFonts w:ascii="Calibri" w:eastAsia="Calibri" w:hAnsi="Calibri"/>
          <w:sz w:val="22"/>
          <w:szCs w:val="22"/>
        </w:rPr>
        <w:t>Exposure to the</w:t>
      </w:r>
      <w:r w:rsidR="00CE4CC6">
        <w:rPr>
          <w:rFonts w:ascii="Calibri" w:eastAsia="Calibri" w:hAnsi="Calibri"/>
          <w:sz w:val="22"/>
          <w:szCs w:val="22"/>
        </w:rPr>
        <w:t xml:space="preserve"> ELR</w:t>
      </w:r>
      <w:r w:rsidRPr="00CE4CC6">
        <w:rPr>
          <w:rFonts w:ascii="Calibri" w:eastAsia="Calibri" w:hAnsi="Calibri"/>
          <w:sz w:val="22"/>
          <w:szCs w:val="22"/>
        </w:rPr>
        <w:t xml:space="preserve"> GP Federation (</w:t>
      </w:r>
      <w:r w:rsidR="00D25D49" w:rsidRPr="00CE4CC6">
        <w:rPr>
          <w:rFonts w:ascii="Calibri" w:eastAsia="Calibri" w:hAnsi="Calibri"/>
          <w:sz w:val="22"/>
          <w:szCs w:val="22"/>
        </w:rPr>
        <w:t>primary care at scale</w:t>
      </w:r>
      <w:r w:rsidRPr="00CE4CC6">
        <w:rPr>
          <w:rFonts w:ascii="Calibri" w:eastAsia="Calibri" w:hAnsi="Calibri"/>
          <w:sz w:val="22"/>
          <w:szCs w:val="22"/>
        </w:rPr>
        <w:t>) and Local Medical Committee.</w:t>
      </w:r>
      <w:proofErr w:type="gramEnd"/>
      <w:r w:rsidRPr="00CE4CC6">
        <w:rPr>
          <w:rFonts w:ascii="Calibri" w:eastAsia="Calibri" w:hAnsi="Calibri"/>
          <w:sz w:val="22"/>
          <w:szCs w:val="22"/>
        </w:rPr>
        <w:t xml:space="preserve">  </w:t>
      </w:r>
    </w:p>
    <w:p w:rsidR="00CE4CC6" w:rsidRPr="00CE4CC6" w:rsidRDefault="00CE4CC6" w:rsidP="005A3BBB">
      <w:pPr>
        <w:spacing w:line="259" w:lineRule="auto"/>
        <w:rPr>
          <w:rFonts w:ascii="Calibri" w:eastAsia="Calibri" w:hAnsi="Calibri"/>
          <w:sz w:val="22"/>
          <w:szCs w:val="22"/>
        </w:rPr>
      </w:pPr>
    </w:p>
    <w:p w:rsidR="00DA2797" w:rsidRPr="004D4228" w:rsidRDefault="00DA2797" w:rsidP="005A3BBB">
      <w:pPr>
        <w:pStyle w:val="ListParagraph"/>
        <w:numPr>
          <w:ilvl w:val="0"/>
          <w:numId w:val="13"/>
        </w:numPr>
        <w:spacing w:line="259" w:lineRule="auto"/>
        <w:ind w:left="360" w:hanging="357"/>
        <w:rPr>
          <w:rFonts w:ascii="Calibri" w:eastAsia="Calibri" w:hAnsi="Calibri"/>
          <w:sz w:val="22"/>
          <w:szCs w:val="22"/>
        </w:rPr>
      </w:pPr>
      <w:r w:rsidRPr="004D4228">
        <w:rPr>
          <w:rFonts w:ascii="Calibri" w:eastAsia="Calibri" w:hAnsi="Calibri"/>
          <w:sz w:val="22"/>
          <w:szCs w:val="22"/>
        </w:rPr>
        <w:t>Supp</w:t>
      </w:r>
      <w:r w:rsidR="00C03F10" w:rsidRPr="004D4228">
        <w:rPr>
          <w:rFonts w:ascii="Calibri" w:eastAsia="Calibri" w:hAnsi="Calibri"/>
          <w:sz w:val="22"/>
          <w:szCs w:val="22"/>
        </w:rPr>
        <w:t xml:space="preserve">ort and opportunities for audit, </w:t>
      </w:r>
      <w:r w:rsidRPr="004D4228">
        <w:rPr>
          <w:rFonts w:ascii="Calibri" w:eastAsia="Calibri" w:hAnsi="Calibri"/>
          <w:sz w:val="22"/>
          <w:szCs w:val="22"/>
        </w:rPr>
        <w:t>case reflections</w:t>
      </w:r>
      <w:r w:rsidR="00C03F10" w:rsidRPr="004D4228">
        <w:rPr>
          <w:rFonts w:ascii="Calibri" w:eastAsia="Calibri" w:hAnsi="Calibri"/>
          <w:sz w:val="22"/>
          <w:szCs w:val="22"/>
        </w:rPr>
        <w:t xml:space="preserve"> and </w:t>
      </w:r>
      <w:r w:rsidRPr="004D4228">
        <w:rPr>
          <w:rFonts w:ascii="Calibri" w:eastAsia="Calibri" w:hAnsi="Calibri"/>
          <w:sz w:val="22"/>
          <w:szCs w:val="22"/>
        </w:rPr>
        <w:t>portfolio work</w:t>
      </w:r>
      <w:r w:rsidR="00C03F10" w:rsidRPr="004D4228">
        <w:rPr>
          <w:rFonts w:ascii="Calibri" w:eastAsia="Calibri" w:hAnsi="Calibri"/>
          <w:sz w:val="22"/>
          <w:szCs w:val="22"/>
        </w:rPr>
        <w:t>.</w:t>
      </w:r>
      <w:r w:rsidR="009C6EF6" w:rsidRPr="004D4228">
        <w:rPr>
          <w:rFonts w:ascii="Calibri" w:eastAsia="Calibri" w:hAnsi="Calibri"/>
          <w:sz w:val="22"/>
          <w:szCs w:val="22"/>
        </w:rPr>
        <w:t xml:space="preserve"> We would encourage students to undertake</w:t>
      </w:r>
      <w:r w:rsidR="004D4228">
        <w:rPr>
          <w:rFonts w:ascii="Calibri" w:eastAsia="Calibri" w:hAnsi="Calibri"/>
          <w:sz w:val="22"/>
          <w:szCs w:val="22"/>
        </w:rPr>
        <w:t xml:space="preserve"> quality improvement exercises</w:t>
      </w:r>
    </w:p>
    <w:p w:rsidR="0046497F" w:rsidRDefault="0046497F" w:rsidP="005A3BBB">
      <w:pPr>
        <w:pStyle w:val="ListParagraph"/>
        <w:spacing w:line="259" w:lineRule="auto"/>
        <w:ind w:left="360"/>
        <w:rPr>
          <w:rFonts w:ascii="Calibri" w:eastAsia="Calibri" w:hAnsi="Calibri"/>
          <w:sz w:val="22"/>
          <w:szCs w:val="22"/>
        </w:rPr>
      </w:pPr>
    </w:p>
    <w:p w:rsidR="00DA2797" w:rsidRDefault="00DA2797" w:rsidP="005A3BBB">
      <w:pPr>
        <w:pStyle w:val="ListParagraph"/>
        <w:numPr>
          <w:ilvl w:val="0"/>
          <w:numId w:val="13"/>
        </w:numPr>
        <w:spacing w:line="259" w:lineRule="auto"/>
        <w:ind w:left="360" w:hanging="357"/>
        <w:rPr>
          <w:rFonts w:ascii="Calibri" w:eastAsia="Calibri" w:hAnsi="Calibri"/>
          <w:sz w:val="22"/>
          <w:szCs w:val="22"/>
        </w:rPr>
      </w:pPr>
      <w:r>
        <w:rPr>
          <w:rFonts w:ascii="Calibri" w:eastAsia="Calibri" w:hAnsi="Calibri"/>
          <w:sz w:val="22"/>
          <w:szCs w:val="22"/>
        </w:rPr>
        <w:t>Inv</w:t>
      </w:r>
      <w:r w:rsidR="0053715D">
        <w:rPr>
          <w:rFonts w:ascii="Calibri" w:eastAsia="Calibri" w:hAnsi="Calibri"/>
          <w:sz w:val="22"/>
          <w:szCs w:val="22"/>
        </w:rPr>
        <w:t>itation to sit on a variety of meetings</w:t>
      </w:r>
      <w:r w:rsidRPr="00DA2797">
        <w:rPr>
          <w:rFonts w:ascii="Calibri" w:eastAsia="Calibri" w:hAnsi="Calibri"/>
          <w:sz w:val="22"/>
          <w:szCs w:val="22"/>
        </w:rPr>
        <w:t xml:space="preserve"> including </w:t>
      </w:r>
      <w:r>
        <w:rPr>
          <w:rFonts w:ascii="Calibri" w:eastAsia="Calibri" w:hAnsi="Calibri"/>
          <w:sz w:val="22"/>
          <w:szCs w:val="22"/>
        </w:rPr>
        <w:t>SEA, p</w:t>
      </w:r>
      <w:r w:rsidRPr="00DA2797">
        <w:rPr>
          <w:rFonts w:ascii="Calibri" w:eastAsia="Calibri" w:hAnsi="Calibri"/>
          <w:sz w:val="22"/>
          <w:szCs w:val="22"/>
        </w:rPr>
        <w:t>alliative care,</w:t>
      </w:r>
      <w:r w:rsidR="00472410">
        <w:rPr>
          <w:rFonts w:ascii="Calibri" w:eastAsia="Calibri" w:hAnsi="Calibri"/>
          <w:sz w:val="22"/>
          <w:szCs w:val="22"/>
        </w:rPr>
        <w:t xml:space="preserve"> safeguarding meeting,</w:t>
      </w:r>
      <w:r w:rsidRPr="00DA2797">
        <w:rPr>
          <w:rFonts w:ascii="Calibri" w:eastAsia="Calibri" w:hAnsi="Calibri"/>
          <w:sz w:val="22"/>
          <w:szCs w:val="22"/>
        </w:rPr>
        <w:t xml:space="preserve"> </w:t>
      </w:r>
      <w:r w:rsidR="0053715D">
        <w:rPr>
          <w:rFonts w:ascii="Calibri" w:eastAsia="Calibri" w:hAnsi="Calibri"/>
          <w:sz w:val="22"/>
          <w:szCs w:val="22"/>
        </w:rPr>
        <w:t xml:space="preserve">complaints meeting and </w:t>
      </w:r>
      <w:r w:rsidRPr="00DA2797">
        <w:rPr>
          <w:rFonts w:ascii="Calibri" w:eastAsia="Calibri" w:hAnsi="Calibri"/>
          <w:sz w:val="22"/>
          <w:szCs w:val="22"/>
        </w:rPr>
        <w:t>clinical m</w:t>
      </w:r>
      <w:r w:rsidR="004D4228">
        <w:rPr>
          <w:rFonts w:ascii="Calibri" w:eastAsia="Calibri" w:hAnsi="Calibri"/>
          <w:sz w:val="22"/>
          <w:szCs w:val="22"/>
        </w:rPr>
        <w:t>eetings to discuss referrals</w:t>
      </w:r>
    </w:p>
    <w:p w:rsidR="00683E2E" w:rsidRPr="00683E2E" w:rsidRDefault="00683E2E" w:rsidP="005A3BBB">
      <w:pPr>
        <w:pStyle w:val="ListParagraph"/>
        <w:ind w:left="360"/>
        <w:rPr>
          <w:rFonts w:ascii="Calibri" w:eastAsia="Calibri" w:hAnsi="Calibri"/>
          <w:sz w:val="22"/>
          <w:szCs w:val="22"/>
        </w:rPr>
      </w:pPr>
    </w:p>
    <w:p w:rsidR="00683E2E" w:rsidRPr="00EC594B" w:rsidRDefault="00683E2E" w:rsidP="005A3BBB">
      <w:pPr>
        <w:pStyle w:val="ListParagraph"/>
        <w:numPr>
          <w:ilvl w:val="0"/>
          <w:numId w:val="13"/>
        </w:numPr>
        <w:spacing w:line="259" w:lineRule="auto"/>
        <w:ind w:left="360" w:hanging="357"/>
        <w:rPr>
          <w:rFonts w:ascii="Calibri" w:eastAsia="Calibri" w:hAnsi="Calibri"/>
          <w:sz w:val="22"/>
          <w:szCs w:val="22"/>
        </w:rPr>
      </w:pPr>
      <w:r w:rsidRPr="00EC594B">
        <w:rPr>
          <w:rFonts w:ascii="Calibri" w:eastAsia="Calibri" w:hAnsi="Calibri"/>
          <w:sz w:val="22"/>
          <w:szCs w:val="22"/>
        </w:rPr>
        <w:t>Improving consultation skills through joint surgeries with GP trainers</w:t>
      </w:r>
      <w:r w:rsidR="00EC594B" w:rsidRPr="00EC594B">
        <w:rPr>
          <w:rFonts w:ascii="Calibri" w:eastAsia="Calibri" w:hAnsi="Calibri"/>
          <w:sz w:val="22"/>
          <w:szCs w:val="22"/>
        </w:rPr>
        <w:t xml:space="preserve"> and </w:t>
      </w:r>
      <w:r w:rsidR="00EC594B">
        <w:rPr>
          <w:rFonts w:ascii="Calibri" w:eastAsia="Calibri" w:hAnsi="Calibri"/>
          <w:sz w:val="22"/>
          <w:szCs w:val="22"/>
        </w:rPr>
        <w:t>v</w:t>
      </w:r>
      <w:r w:rsidRPr="00EC594B">
        <w:rPr>
          <w:rFonts w:ascii="Calibri" w:eastAsia="Calibri" w:hAnsi="Calibri"/>
          <w:sz w:val="22"/>
          <w:szCs w:val="22"/>
        </w:rPr>
        <w:t>ideo</w:t>
      </w:r>
      <w:r w:rsidR="00EC594B">
        <w:rPr>
          <w:rFonts w:ascii="Calibri" w:eastAsia="Calibri" w:hAnsi="Calibri"/>
          <w:sz w:val="22"/>
          <w:szCs w:val="22"/>
        </w:rPr>
        <w:t xml:space="preserve"> consultations</w:t>
      </w:r>
    </w:p>
    <w:p w:rsidR="00683E2E" w:rsidRPr="00EC594B" w:rsidRDefault="00683E2E" w:rsidP="005A3BBB">
      <w:pPr>
        <w:rPr>
          <w:rFonts w:ascii="Calibri" w:eastAsia="Calibri" w:hAnsi="Calibri"/>
          <w:sz w:val="22"/>
          <w:szCs w:val="22"/>
        </w:rPr>
      </w:pPr>
    </w:p>
    <w:p w:rsidR="00CD6151" w:rsidRDefault="00683E2E" w:rsidP="005A3BBB">
      <w:pPr>
        <w:pStyle w:val="ListParagraph"/>
        <w:numPr>
          <w:ilvl w:val="0"/>
          <w:numId w:val="13"/>
        </w:numPr>
        <w:spacing w:line="259" w:lineRule="auto"/>
        <w:ind w:left="360" w:hanging="357"/>
        <w:rPr>
          <w:rFonts w:ascii="Calibri" w:eastAsia="Calibri" w:hAnsi="Calibri"/>
          <w:sz w:val="22"/>
          <w:szCs w:val="22"/>
        </w:rPr>
      </w:pPr>
      <w:r>
        <w:rPr>
          <w:rFonts w:ascii="Calibri" w:eastAsia="Calibri" w:hAnsi="Calibri"/>
          <w:sz w:val="22"/>
          <w:szCs w:val="22"/>
        </w:rPr>
        <w:t>O</w:t>
      </w:r>
      <w:r w:rsidRPr="00683E2E">
        <w:rPr>
          <w:rFonts w:ascii="Calibri" w:eastAsia="Calibri" w:hAnsi="Calibri"/>
          <w:sz w:val="22"/>
          <w:szCs w:val="22"/>
        </w:rPr>
        <w:t>pportunity to observe and carry out physical examinations/practical skill</w:t>
      </w:r>
      <w:r>
        <w:rPr>
          <w:rFonts w:ascii="Calibri" w:eastAsia="Calibri" w:hAnsi="Calibri"/>
          <w:sz w:val="22"/>
          <w:szCs w:val="22"/>
        </w:rPr>
        <w:t>s</w:t>
      </w:r>
    </w:p>
    <w:p w:rsidR="00683E2E" w:rsidRPr="00683E2E" w:rsidRDefault="00683E2E" w:rsidP="00683E2E">
      <w:pPr>
        <w:pStyle w:val="ListParagraph"/>
        <w:rPr>
          <w:rFonts w:ascii="Calibri" w:eastAsia="Calibri" w:hAnsi="Calibri"/>
          <w:sz w:val="22"/>
          <w:szCs w:val="22"/>
        </w:rPr>
      </w:pPr>
    </w:p>
    <w:p w:rsidR="005A3BBB" w:rsidRDefault="005A3BBB">
      <w:pPr>
        <w:rPr>
          <w:rFonts w:ascii="Calibri" w:eastAsia="Calibri" w:hAnsi="Calibri"/>
          <w:sz w:val="22"/>
          <w:szCs w:val="22"/>
        </w:rPr>
      </w:pPr>
      <w:r>
        <w:rPr>
          <w:rFonts w:ascii="Calibri" w:eastAsia="Calibri" w:hAnsi="Calibri"/>
          <w:sz w:val="22"/>
          <w:szCs w:val="22"/>
        </w:rPr>
        <w:br w:type="page"/>
      </w:r>
    </w:p>
    <w:p w:rsidR="001E0B04" w:rsidRPr="0090675D" w:rsidRDefault="001E0B04" w:rsidP="0090675D">
      <w:pPr>
        <w:pStyle w:val="ListParagraph"/>
        <w:numPr>
          <w:ilvl w:val="0"/>
          <w:numId w:val="19"/>
        </w:numPr>
        <w:spacing w:after="160" w:line="259" w:lineRule="auto"/>
        <w:jc w:val="both"/>
        <w:rPr>
          <w:rFonts w:ascii="Calibri" w:eastAsia="Calibri" w:hAnsi="Calibri"/>
          <w:b/>
          <w:sz w:val="22"/>
          <w:szCs w:val="22"/>
          <w:u w:val="single"/>
        </w:rPr>
      </w:pPr>
      <w:r w:rsidRPr="0090675D">
        <w:rPr>
          <w:rFonts w:ascii="Calibri" w:eastAsia="Calibri" w:hAnsi="Calibri"/>
          <w:b/>
          <w:sz w:val="22"/>
          <w:szCs w:val="22"/>
          <w:u w:val="single"/>
        </w:rPr>
        <w:lastRenderedPageBreak/>
        <w:t>Potential issues for students</w:t>
      </w:r>
    </w:p>
    <w:p w:rsidR="00472410" w:rsidRDefault="001E0B04" w:rsidP="001E0B04">
      <w:pPr>
        <w:spacing w:after="160" w:line="259" w:lineRule="auto"/>
        <w:jc w:val="both"/>
        <w:rPr>
          <w:rFonts w:ascii="Calibri" w:eastAsia="Calibri" w:hAnsi="Calibri"/>
          <w:i/>
          <w:sz w:val="22"/>
          <w:szCs w:val="22"/>
        </w:rPr>
      </w:pPr>
      <w:r w:rsidRPr="00E15AAF">
        <w:rPr>
          <w:rFonts w:ascii="Calibri" w:eastAsia="Calibri" w:hAnsi="Calibri"/>
          <w:i/>
          <w:sz w:val="22"/>
          <w:szCs w:val="22"/>
        </w:rPr>
        <w:t xml:space="preserve">Please consider any potential difficulties that might arise for students placed in the proposed Academy and explain how these </w:t>
      </w:r>
      <w:proofErr w:type="gramStart"/>
      <w:r w:rsidRPr="00E15AAF">
        <w:rPr>
          <w:rFonts w:ascii="Calibri" w:eastAsia="Calibri" w:hAnsi="Calibri"/>
          <w:i/>
          <w:sz w:val="22"/>
          <w:szCs w:val="22"/>
        </w:rPr>
        <w:t>will be addressed</w:t>
      </w:r>
      <w:proofErr w:type="gramEnd"/>
      <w:r w:rsidRPr="00E15AAF">
        <w:rPr>
          <w:rFonts w:ascii="Calibri" w:eastAsia="Calibri" w:hAnsi="Calibri"/>
          <w:i/>
          <w:sz w:val="22"/>
          <w:szCs w:val="22"/>
        </w:rPr>
        <w:t>.</w:t>
      </w:r>
    </w:p>
    <w:p w:rsidR="00AB6504" w:rsidRDefault="00CC1D32" w:rsidP="00CC6B36">
      <w:pPr>
        <w:spacing w:after="160" w:line="259" w:lineRule="auto"/>
        <w:rPr>
          <w:rFonts w:ascii="Calibri" w:eastAsia="Calibri" w:hAnsi="Calibri"/>
          <w:sz w:val="22"/>
          <w:szCs w:val="22"/>
        </w:rPr>
      </w:pPr>
      <w:r>
        <w:rPr>
          <w:rFonts w:ascii="Calibri" w:eastAsia="Calibri" w:hAnsi="Calibri"/>
          <w:sz w:val="22"/>
          <w:szCs w:val="22"/>
        </w:rPr>
        <w:t xml:space="preserve">ELR </w:t>
      </w:r>
      <w:r w:rsidR="00C51118" w:rsidRPr="00AE1ECB">
        <w:rPr>
          <w:rFonts w:ascii="Calibri" w:eastAsia="Calibri" w:hAnsi="Calibri"/>
          <w:sz w:val="22"/>
          <w:szCs w:val="22"/>
        </w:rPr>
        <w:t xml:space="preserve">Federation </w:t>
      </w:r>
      <w:r>
        <w:rPr>
          <w:rFonts w:ascii="Calibri" w:eastAsia="Calibri" w:hAnsi="Calibri"/>
          <w:sz w:val="22"/>
          <w:szCs w:val="22"/>
        </w:rPr>
        <w:t xml:space="preserve">Teaching Academy </w:t>
      </w:r>
      <w:r w:rsidR="00C51118" w:rsidRPr="00AE1ECB">
        <w:rPr>
          <w:rFonts w:ascii="Calibri" w:eastAsia="Calibri" w:hAnsi="Calibri"/>
          <w:sz w:val="22"/>
          <w:szCs w:val="22"/>
        </w:rPr>
        <w:t xml:space="preserve">will </w:t>
      </w:r>
      <w:r w:rsidR="00AB6504">
        <w:rPr>
          <w:rFonts w:ascii="Calibri" w:eastAsia="Calibri" w:hAnsi="Calibri"/>
          <w:sz w:val="22"/>
          <w:szCs w:val="22"/>
        </w:rPr>
        <w:t xml:space="preserve">employ Julie Bentley as the Academy’s administrator to </w:t>
      </w:r>
      <w:r w:rsidR="00A41448">
        <w:rPr>
          <w:rFonts w:ascii="Calibri" w:eastAsia="Calibri" w:hAnsi="Calibri"/>
          <w:sz w:val="22"/>
          <w:szCs w:val="22"/>
        </w:rPr>
        <w:t xml:space="preserve">provide </w:t>
      </w:r>
      <w:r w:rsidR="00AB6504">
        <w:rPr>
          <w:rFonts w:ascii="Calibri" w:eastAsia="Calibri" w:hAnsi="Calibri"/>
          <w:sz w:val="22"/>
          <w:szCs w:val="22"/>
        </w:rPr>
        <w:t xml:space="preserve">professional and efficient </w:t>
      </w:r>
      <w:r w:rsidR="00AB6504" w:rsidRPr="00AE1ECB">
        <w:rPr>
          <w:rFonts w:ascii="Calibri" w:eastAsia="Calibri" w:hAnsi="Calibri"/>
          <w:sz w:val="22"/>
          <w:szCs w:val="22"/>
        </w:rPr>
        <w:t xml:space="preserve">organisation and coordination </w:t>
      </w:r>
      <w:r w:rsidR="00A41448">
        <w:rPr>
          <w:rFonts w:ascii="Calibri" w:eastAsia="Calibri" w:hAnsi="Calibri"/>
          <w:sz w:val="22"/>
          <w:szCs w:val="22"/>
        </w:rPr>
        <w:t xml:space="preserve">of the Academy and </w:t>
      </w:r>
      <w:r w:rsidR="00AB6504" w:rsidRPr="00AE1ECB">
        <w:rPr>
          <w:rFonts w:ascii="Calibri" w:eastAsia="Calibri" w:hAnsi="Calibri"/>
          <w:sz w:val="22"/>
          <w:szCs w:val="22"/>
        </w:rPr>
        <w:t>ensure the needs o</w:t>
      </w:r>
      <w:r w:rsidR="00AB6504">
        <w:rPr>
          <w:rFonts w:ascii="Calibri" w:eastAsia="Calibri" w:hAnsi="Calibri"/>
          <w:sz w:val="22"/>
          <w:szCs w:val="22"/>
        </w:rPr>
        <w:t xml:space="preserve">f our medical students </w:t>
      </w:r>
      <w:proofErr w:type="gramStart"/>
      <w:r w:rsidR="00AB6504">
        <w:rPr>
          <w:rFonts w:ascii="Calibri" w:eastAsia="Calibri" w:hAnsi="Calibri"/>
          <w:sz w:val="22"/>
          <w:szCs w:val="22"/>
        </w:rPr>
        <w:t>are met</w:t>
      </w:r>
      <w:proofErr w:type="gramEnd"/>
      <w:r w:rsidR="00AB6504">
        <w:rPr>
          <w:rFonts w:ascii="Calibri" w:eastAsia="Calibri" w:hAnsi="Calibri"/>
          <w:sz w:val="22"/>
          <w:szCs w:val="22"/>
        </w:rPr>
        <w:t xml:space="preserve">.  Julie has extensive experience of Teaching Academy administration and </w:t>
      </w:r>
      <w:proofErr w:type="gramStart"/>
      <w:r w:rsidR="00AB6504">
        <w:rPr>
          <w:rFonts w:ascii="Calibri" w:eastAsia="Calibri" w:hAnsi="Calibri"/>
          <w:sz w:val="22"/>
          <w:szCs w:val="22"/>
        </w:rPr>
        <w:t>Is</w:t>
      </w:r>
      <w:proofErr w:type="gramEnd"/>
      <w:r w:rsidR="00AB6504">
        <w:rPr>
          <w:rFonts w:ascii="Calibri" w:eastAsia="Calibri" w:hAnsi="Calibri"/>
          <w:sz w:val="22"/>
          <w:szCs w:val="22"/>
        </w:rPr>
        <w:t xml:space="preserve"> currently the Administrator for the South Leicestershire Academy  </w:t>
      </w:r>
    </w:p>
    <w:p w:rsidR="00AB6504" w:rsidRDefault="00AB6504" w:rsidP="00CC6B36">
      <w:pPr>
        <w:spacing w:after="160" w:line="259" w:lineRule="auto"/>
        <w:rPr>
          <w:rFonts w:ascii="Calibri" w:eastAsia="Calibri" w:hAnsi="Calibri"/>
          <w:sz w:val="22"/>
          <w:szCs w:val="22"/>
        </w:rPr>
      </w:pPr>
      <w:r>
        <w:rPr>
          <w:rFonts w:ascii="Calibri" w:eastAsia="Calibri" w:hAnsi="Calibri"/>
          <w:sz w:val="22"/>
          <w:szCs w:val="22"/>
        </w:rPr>
        <w:t xml:space="preserve">The Academy will also </w:t>
      </w:r>
      <w:r w:rsidR="00C51118" w:rsidRPr="00AE1ECB">
        <w:rPr>
          <w:rFonts w:ascii="Calibri" w:eastAsia="Calibri" w:hAnsi="Calibri"/>
          <w:sz w:val="22"/>
          <w:szCs w:val="22"/>
        </w:rPr>
        <w:t xml:space="preserve">have access to the </w:t>
      </w:r>
      <w:r w:rsidR="00CC1D32">
        <w:rPr>
          <w:rFonts w:ascii="Calibri" w:eastAsia="Calibri" w:hAnsi="Calibri"/>
          <w:sz w:val="22"/>
          <w:szCs w:val="22"/>
        </w:rPr>
        <w:t xml:space="preserve">ELR GP </w:t>
      </w:r>
      <w:r w:rsidR="00C51118" w:rsidRPr="00AE1ECB">
        <w:rPr>
          <w:rFonts w:ascii="Calibri" w:eastAsia="Calibri" w:hAnsi="Calibri"/>
          <w:sz w:val="22"/>
          <w:szCs w:val="22"/>
        </w:rPr>
        <w:t>Federation</w:t>
      </w:r>
      <w:r w:rsidR="005B7C1D">
        <w:rPr>
          <w:rFonts w:ascii="Calibri" w:eastAsia="Calibri" w:hAnsi="Calibri"/>
          <w:sz w:val="22"/>
          <w:szCs w:val="22"/>
        </w:rPr>
        <w:t>’</w:t>
      </w:r>
      <w:r w:rsidR="00C51118" w:rsidRPr="00AE1ECB">
        <w:rPr>
          <w:rFonts w:ascii="Calibri" w:eastAsia="Calibri" w:hAnsi="Calibri"/>
          <w:sz w:val="22"/>
          <w:szCs w:val="22"/>
        </w:rPr>
        <w:t xml:space="preserve">s management structure and resources </w:t>
      </w:r>
      <w:r w:rsidR="00CC1D32">
        <w:rPr>
          <w:rFonts w:ascii="Calibri" w:eastAsia="Calibri" w:hAnsi="Calibri"/>
          <w:sz w:val="22"/>
          <w:szCs w:val="22"/>
        </w:rPr>
        <w:t>to assist with its</w:t>
      </w:r>
      <w:r w:rsidR="004D4228">
        <w:rPr>
          <w:rFonts w:ascii="Calibri" w:eastAsia="Calibri" w:hAnsi="Calibri"/>
          <w:sz w:val="22"/>
          <w:szCs w:val="22"/>
        </w:rPr>
        <w:t>’</w:t>
      </w:r>
      <w:r w:rsidR="00CC1D32">
        <w:rPr>
          <w:rFonts w:ascii="Calibri" w:eastAsia="Calibri" w:hAnsi="Calibri"/>
          <w:sz w:val="22"/>
          <w:szCs w:val="22"/>
        </w:rPr>
        <w:t xml:space="preserve"> </w:t>
      </w:r>
      <w:r w:rsidR="00C51118" w:rsidRPr="00AE1ECB">
        <w:rPr>
          <w:rFonts w:ascii="Calibri" w:eastAsia="Calibri" w:hAnsi="Calibri"/>
          <w:sz w:val="22"/>
          <w:szCs w:val="22"/>
        </w:rPr>
        <w:t xml:space="preserve">administration. </w:t>
      </w:r>
      <w:r>
        <w:rPr>
          <w:rFonts w:ascii="Calibri" w:eastAsia="Calibri" w:hAnsi="Calibri"/>
          <w:sz w:val="22"/>
          <w:szCs w:val="22"/>
        </w:rPr>
        <w:t xml:space="preserve"> </w:t>
      </w:r>
      <w:r w:rsidR="00C51118" w:rsidRPr="00AE1ECB">
        <w:rPr>
          <w:rFonts w:ascii="Calibri" w:eastAsia="Calibri" w:hAnsi="Calibri"/>
          <w:sz w:val="22"/>
          <w:szCs w:val="22"/>
        </w:rPr>
        <w:t xml:space="preserve">The Federation </w:t>
      </w:r>
      <w:proofErr w:type="gramStart"/>
      <w:r w:rsidR="00C51118" w:rsidRPr="00AE1ECB">
        <w:rPr>
          <w:rFonts w:ascii="Calibri" w:eastAsia="Calibri" w:hAnsi="Calibri"/>
          <w:sz w:val="22"/>
          <w:szCs w:val="22"/>
        </w:rPr>
        <w:t>has been established</w:t>
      </w:r>
      <w:proofErr w:type="gramEnd"/>
      <w:r w:rsidR="00C51118" w:rsidRPr="00AE1ECB">
        <w:rPr>
          <w:rFonts w:ascii="Calibri" w:eastAsia="Calibri" w:hAnsi="Calibri"/>
          <w:sz w:val="22"/>
          <w:szCs w:val="22"/>
        </w:rPr>
        <w:t xml:space="preserve"> to support prac</w:t>
      </w:r>
      <w:r>
        <w:rPr>
          <w:rFonts w:ascii="Calibri" w:eastAsia="Calibri" w:hAnsi="Calibri"/>
          <w:sz w:val="22"/>
          <w:szCs w:val="22"/>
        </w:rPr>
        <w:t xml:space="preserve">tices to work together at scale and is committed to developing </w:t>
      </w:r>
      <w:r w:rsidR="00827B1A">
        <w:rPr>
          <w:rFonts w:ascii="Calibri" w:eastAsia="Calibri" w:hAnsi="Calibri"/>
          <w:sz w:val="22"/>
          <w:szCs w:val="22"/>
        </w:rPr>
        <w:t>this Academy.</w:t>
      </w:r>
      <w:r w:rsidR="00C51118" w:rsidRPr="00AE1ECB">
        <w:rPr>
          <w:rFonts w:ascii="Calibri" w:eastAsia="Calibri" w:hAnsi="Calibri"/>
          <w:sz w:val="22"/>
          <w:szCs w:val="22"/>
        </w:rPr>
        <w:t xml:space="preserve"> </w:t>
      </w:r>
    </w:p>
    <w:p w:rsidR="006C4CBB" w:rsidRDefault="006C4CBB" w:rsidP="00CC6B36">
      <w:pPr>
        <w:spacing w:after="160" w:line="259" w:lineRule="auto"/>
        <w:rPr>
          <w:rFonts w:ascii="Calibri" w:eastAsia="Calibri" w:hAnsi="Calibri"/>
          <w:sz w:val="22"/>
          <w:szCs w:val="22"/>
        </w:rPr>
      </w:pPr>
      <w:r>
        <w:rPr>
          <w:rFonts w:ascii="Calibri" w:eastAsia="Calibri" w:hAnsi="Calibri"/>
          <w:sz w:val="22"/>
          <w:szCs w:val="22"/>
        </w:rPr>
        <w:t>Key issues include</w:t>
      </w:r>
      <w:proofErr w:type="gramStart"/>
      <w:r>
        <w:rPr>
          <w:rFonts w:ascii="Calibri" w:eastAsia="Calibri" w:hAnsi="Calibri"/>
          <w:sz w:val="22"/>
          <w:szCs w:val="22"/>
        </w:rPr>
        <w:t>;</w:t>
      </w:r>
      <w:proofErr w:type="gramEnd"/>
    </w:p>
    <w:p w:rsidR="009A4B54" w:rsidRPr="00AB6504" w:rsidRDefault="00AB6504" w:rsidP="00CC6B36">
      <w:pPr>
        <w:pStyle w:val="ListParagraph"/>
        <w:numPr>
          <w:ilvl w:val="0"/>
          <w:numId w:val="20"/>
        </w:numPr>
        <w:spacing w:after="160" w:line="259" w:lineRule="auto"/>
        <w:jc w:val="both"/>
        <w:rPr>
          <w:rFonts w:ascii="Calibri" w:eastAsia="Calibri" w:hAnsi="Calibri"/>
          <w:b/>
          <w:sz w:val="22"/>
          <w:szCs w:val="22"/>
        </w:rPr>
      </w:pPr>
      <w:proofErr w:type="gramStart"/>
      <w:r>
        <w:rPr>
          <w:rFonts w:ascii="Calibri" w:eastAsia="Calibri" w:hAnsi="Calibri"/>
          <w:b/>
          <w:sz w:val="22"/>
          <w:szCs w:val="22"/>
        </w:rPr>
        <w:t xml:space="preserve">Transport to GP practice - </w:t>
      </w:r>
      <w:r w:rsidR="004B0437" w:rsidRPr="00AB6504">
        <w:rPr>
          <w:rFonts w:ascii="Calibri" w:eastAsia="Calibri" w:hAnsi="Calibri"/>
          <w:sz w:val="22"/>
          <w:szCs w:val="22"/>
        </w:rPr>
        <w:t>Some of our practices are</w:t>
      </w:r>
      <w:proofErr w:type="gramEnd"/>
      <w:r w:rsidR="004B0437" w:rsidRPr="00AB6504">
        <w:rPr>
          <w:rFonts w:ascii="Calibri" w:eastAsia="Calibri" w:hAnsi="Calibri"/>
          <w:sz w:val="22"/>
          <w:szCs w:val="22"/>
        </w:rPr>
        <w:t xml:space="preserve"> a distance away from Leicester city.  Travel options </w:t>
      </w:r>
      <w:proofErr w:type="gramStart"/>
      <w:r w:rsidR="004B0437" w:rsidRPr="00AB6504">
        <w:rPr>
          <w:rFonts w:ascii="Calibri" w:eastAsia="Calibri" w:hAnsi="Calibri"/>
          <w:sz w:val="22"/>
          <w:szCs w:val="22"/>
        </w:rPr>
        <w:t>will be given</w:t>
      </w:r>
      <w:proofErr w:type="gramEnd"/>
      <w:r w:rsidR="004B0437" w:rsidRPr="00AB6504">
        <w:rPr>
          <w:rFonts w:ascii="Calibri" w:eastAsia="Calibri" w:hAnsi="Calibri"/>
          <w:sz w:val="22"/>
          <w:szCs w:val="22"/>
        </w:rPr>
        <w:t xml:space="preserve"> to students prior to their attachment</w:t>
      </w:r>
      <w:r w:rsidR="008C49F4" w:rsidRPr="00AB6504">
        <w:rPr>
          <w:rFonts w:ascii="Calibri" w:eastAsia="Calibri" w:hAnsi="Calibri"/>
          <w:sz w:val="22"/>
          <w:szCs w:val="22"/>
        </w:rPr>
        <w:t xml:space="preserve"> including local am</w:t>
      </w:r>
      <w:r w:rsidR="008F3DB8" w:rsidRPr="00AB6504">
        <w:rPr>
          <w:rFonts w:ascii="Calibri" w:eastAsia="Calibri" w:hAnsi="Calibri"/>
          <w:sz w:val="22"/>
          <w:szCs w:val="22"/>
        </w:rPr>
        <w:t>enities</w:t>
      </w:r>
      <w:r w:rsidR="004B0437" w:rsidRPr="00AB6504">
        <w:rPr>
          <w:rFonts w:ascii="Calibri" w:eastAsia="Calibri" w:hAnsi="Calibri"/>
          <w:sz w:val="22"/>
          <w:szCs w:val="22"/>
        </w:rPr>
        <w:t>.</w:t>
      </w:r>
      <w:r w:rsidR="009A4B54" w:rsidRPr="00AB6504">
        <w:rPr>
          <w:rFonts w:ascii="Calibri" w:eastAsia="Calibri" w:hAnsi="Calibri"/>
          <w:sz w:val="22"/>
          <w:szCs w:val="22"/>
        </w:rPr>
        <w:t xml:space="preserve"> </w:t>
      </w:r>
      <w:r>
        <w:rPr>
          <w:rFonts w:ascii="Calibri" w:eastAsia="Calibri" w:hAnsi="Calibri"/>
          <w:sz w:val="22"/>
          <w:szCs w:val="22"/>
        </w:rPr>
        <w:t xml:space="preserve"> </w:t>
      </w:r>
      <w:r w:rsidR="009A4B54" w:rsidRPr="00AB6504">
        <w:rPr>
          <w:rFonts w:ascii="Calibri" w:eastAsia="Calibri" w:hAnsi="Calibri"/>
          <w:sz w:val="22"/>
          <w:szCs w:val="22"/>
          <w:lang w:val="en-US"/>
        </w:rPr>
        <w:t xml:space="preserve">Practice staff may be able to offer shared car journeys for short distances or for community visits. </w:t>
      </w:r>
    </w:p>
    <w:tbl>
      <w:tblPr>
        <w:tblStyle w:val="TableGrid"/>
        <w:tblW w:w="0" w:type="auto"/>
        <w:tblLook w:val="04A0" w:firstRow="1" w:lastRow="0" w:firstColumn="1" w:lastColumn="0" w:noHBand="0" w:noVBand="1"/>
      </w:tblPr>
      <w:tblGrid>
        <w:gridCol w:w="1668"/>
        <w:gridCol w:w="1417"/>
        <w:gridCol w:w="4111"/>
        <w:gridCol w:w="2090"/>
      </w:tblGrid>
      <w:tr w:rsidR="009A4B54" w:rsidTr="008F3DB8">
        <w:tc>
          <w:tcPr>
            <w:tcW w:w="1668" w:type="dxa"/>
          </w:tcPr>
          <w:p w:rsidR="009A4B54" w:rsidRDefault="009A4B54" w:rsidP="004B0437">
            <w:pPr>
              <w:spacing w:after="160" w:line="259" w:lineRule="auto"/>
              <w:jc w:val="both"/>
              <w:rPr>
                <w:lang w:val="en-US"/>
              </w:rPr>
            </w:pPr>
            <w:r>
              <w:rPr>
                <w:lang w:val="en-US"/>
              </w:rPr>
              <w:t>Practice</w:t>
            </w:r>
          </w:p>
        </w:tc>
        <w:tc>
          <w:tcPr>
            <w:tcW w:w="1417" w:type="dxa"/>
          </w:tcPr>
          <w:p w:rsidR="009A4B54" w:rsidRDefault="009A4B54" w:rsidP="000F064B">
            <w:pPr>
              <w:spacing w:after="160" w:line="259" w:lineRule="auto"/>
              <w:jc w:val="both"/>
              <w:rPr>
                <w:lang w:val="en-US"/>
              </w:rPr>
            </w:pPr>
            <w:r>
              <w:rPr>
                <w:lang w:val="en-US"/>
              </w:rPr>
              <w:t>Taxi (Uber)</w:t>
            </w:r>
          </w:p>
        </w:tc>
        <w:tc>
          <w:tcPr>
            <w:tcW w:w="4111" w:type="dxa"/>
          </w:tcPr>
          <w:p w:rsidR="009A4B54" w:rsidRDefault="009A4B54" w:rsidP="000F064B">
            <w:pPr>
              <w:spacing w:after="160" w:line="259" w:lineRule="auto"/>
              <w:jc w:val="both"/>
              <w:rPr>
                <w:lang w:val="en-US"/>
              </w:rPr>
            </w:pPr>
            <w:r>
              <w:rPr>
                <w:lang w:val="en-US"/>
              </w:rPr>
              <w:t>Bus</w:t>
            </w:r>
            <w:r w:rsidR="00C259F8">
              <w:rPr>
                <w:lang w:val="en-US"/>
              </w:rPr>
              <w:t>/Train</w:t>
            </w:r>
          </w:p>
        </w:tc>
        <w:tc>
          <w:tcPr>
            <w:tcW w:w="2090" w:type="dxa"/>
          </w:tcPr>
          <w:p w:rsidR="009A4B54" w:rsidRDefault="009A4B54" w:rsidP="000F064B">
            <w:pPr>
              <w:spacing w:after="160" w:line="259" w:lineRule="auto"/>
              <w:jc w:val="both"/>
              <w:rPr>
                <w:lang w:val="en-US"/>
              </w:rPr>
            </w:pPr>
            <w:r>
              <w:rPr>
                <w:lang w:val="en-US"/>
              </w:rPr>
              <w:t>Car journey</w:t>
            </w:r>
          </w:p>
        </w:tc>
      </w:tr>
      <w:tr w:rsidR="009A4B54" w:rsidTr="008F3DB8">
        <w:tc>
          <w:tcPr>
            <w:tcW w:w="1668" w:type="dxa"/>
          </w:tcPr>
          <w:p w:rsidR="009A4B54" w:rsidRDefault="00273058" w:rsidP="004B0437">
            <w:pPr>
              <w:spacing w:after="160" w:line="259" w:lineRule="auto"/>
              <w:jc w:val="both"/>
              <w:rPr>
                <w:lang w:val="en-US"/>
              </w:rPr>
            </w:pPr>
            <w:r>
              <w:rPr>
                <w:lang w:val="en-US"/>
              </w:rPr>
              <w:t>Oakham Medical Centre</w:t>
            </w:r>
          </w:p>
        </w:tc>
        <w:tc>
          <w:tcPr>
            <w:tcW w:w="1417" w:type="dxa"/>
          </w:tcPr>
          <w:p w:rsidR="009A4B54" w:rsidRDefault="009A4B54" w:rsidP="001003AA">
            <w:pPr>
              <w:spacing w:after="160" w:line="259" w:lineRule="auto"/>
              <w:jc w:val="both"/>
              <w:rPr>
                <w:lang w:val="en-US"/>
              </w:rPr>
            </w:pPr>
          </w:p>
        </w:tc>
        <w:tc>
          <w:tcPr>
            <w:tcW w:w="4111" w:type="dxa"/>
          </w:tcPr>
          <w:p w:rsidR="00A9049C" w:rsidRDefault="00273058" w:rsidP="00273058">
            <w:pPr>
              <w:spacing w:after="160" w:line="259" w:lineRule="auto"/>
              <w:jc w:val="both"/>
              <w:rPr>
                <w:lang w:val="en-US"/>
              </w:rPr>
            </w:pPr>
            <w:r>
              <w:rPr>
                <w:lang w:val="en-US"/>
              </w:rPr>
              <w:t>Direct train from Leicester to Oakham</w:t>
            </w:r>
          </w:p>
        </w:tc>
        <w:tc>
          <w:tcPr>
            <w:tcW w:w="2090" w:type="dxa"/>
          </w:tcPr>
          <w:p w:rsidR="009A4B54" w:rsidRDefault="009A4B54" w:rsidP="008F3DB8">
            <w:pPr>
              <w:spacing w:after="160" w:line="259" w:lineRule="auto"/>
              <w:jc w:val="both"/>
              <w:rPr>
                <w:lang w:val="en-US"/>
              </w:rPr>
            </w:pPr>
          </w:p>
        </w:tc>
      </w:tr>
      <w:tr w:rsidR="00731CA3" w:rsidTr="008F3DB8">
        <w:tc>
          <w:tcPr>
            <w:tcW w:w="1668" w:type="dxa"/>
          </w:tcPr>
          <w:p w:rsidR="00731CA3" w:rsidRDefault="00731CA3" w:rsidP="00BC3849">
            <w:pPr>
              <w:spacing w:after="160" w:line="259" w:lineRule="auto"/>
              <w:jc w:val="both"/>
              <w:rPr>
                <w:lang w:val="en-US"/>
              </w:rPr>
            </w:pPr>
            <w:r>
              <w:rPr>
                <w:lang w:val="en-US"/>
              </w:rPr>
              <w:t>Market Overton &amp; Somerby Surgeries</w:t>
            </w:r>
          </w:p>
        </w:tc>
        <w:tc>
          <w:tcPr>
            <w:tcW w:w="1417" w:type="dxa"/>
          </w:tcPr>
          <w:p w:rsidR="00731CA3" w:rsidRDefault="00731CA3" w:rsidP="001003AA">
            <w:pPr>
              <w:spacing w:after="160" w:line="259" w:lineRule="auto"/>
              <w:jc w:val="both"/>
              <w:rPr>
                <w:lang w:val="en-US"/>
              </w:rPr>
            </w:pPr>
          </w:p>
        </w:tc>
        <w:tc>
          <w:tcPr>
            <w:tcW w:w="4111" w:type="dxa"/>
          </w:tcPr>
          <w:p w:rsidR="00731CA3" w:rsidRDefault="00731CA3" w:rsidP="009A4B54">
            <w:pPr>
              <w:spacing w:after="160" w:line="259" w:lineRule="auto"/>
              <w:jc w:val="both"/>
              <w:rPr>
                <w:lang w:val="en-US"/>
              </w:rPr>
            </w:pPr>
          </w:p>
        </w:tc>
        <w:tc>
          <w:tcPr>
            <w:tcW w:w="2090" w:type="dxa"/>
          </w:tcPr>
          <w:p w:rsidR="00731CA3" w:rsidRDefault="00731CA3" w:rsidP="004B0437">
            <w:pPr>
              <w:spacing w:after="160" w:line="259" w:lineRule="auto"/>
              <w:jc w:val="both"/>
              <w:rPr>
                <w:lang w:val="en-US"/>
              </w:rPr>
            </w:pPr>
          </w:p>
        </w:tc>
      </w:tr>
      <w:tr w:rsidR="00731CA3" w:rsidTr="008F3DB8">
        <w:tc>
          <w:tcPr>
            <w:tcW w:w="1668" w:type="dxa"/>
          </w:tcPr>
          <w:p w:rsidR="00731CA3" w:rsidRDefault="00731CA3" w:rsidP="00BC3849">
            <w:pPr>
              <w:spacing w:after="160" w:line="259" w:lineRule="auto"/>
              <w:jc w:val="both"/>
              <w:rPr>
                <w:lang w:val="en-US"/>
              </w:rPr>
            </w:pPr>
            <w:proofErr w:type="spellStart"/>
            <w:r>
              <w:rPr>
                <w:lang w:val="en-US"/>
              </w:rPr>
              <w:t>Uppingham</w:t>
            </w:r>
            <w:proofErr w:type="spellEnd"/>
            <w:r>
              <w:rPr>
                <w:lang w:val="en-US"/>
              </w:rPr>
              <w:t xml:space="preserve"> Surgery</w:t>
            </w:r>
          </w:p>
        </w:tc>
        <w:tc>
          <w:tcPr>
            <w:tcW w:w="1417" w:type="dxa"/>
          </w:tcPr>
          <w:p w:rsidR="00731CA3" w:rsidRDefault="00731CA3" w:rsidP="001003AA">
            <w:pPr>
              <w:spacing w:after="160" w:line="259" w:lineRule="auto"/>
              <w:jc w:val="both"/>
              <w:rPr>
                <w:lang w:val="en-US"/>
              </w:rPr>
            </w:pPr>
          </w:p>
        </w:tc>
        <w:tc>
          <w:tcPr>
            <w:tcW w:w="4111" w:type="dxa"/>
          </w:tcPr>
          <w:p w:rsidR="00731CA3" w:rsidRDefault="00731CA3" w:rsidP="009A4B54">
            <w:pPr>
              <w:spacing w:after="160" w:line="259" w:lineRule="auto"/>
              <w:jc w:val="both"/>
              <w:rPr>
                <w:lang w:val="en-US"/>
              </w:rPr>
            </w:pPr>
            <w:r>
              <w:rPr>
                <w:lang w:val="en-US"/>
              </w:rPr>
              <w:t>Bus from Leicester</w:t>
            </w:r>
          </w:p>
        </w:tc>
        <w:tc>
          <w:tcPr>
            <w:tcW w:w="2090" w:type="dxa"/>
          </w:tcPr>
          <w:p w:rsidR="00731CA3" w:rsidRDefault="00731CA3" w:rsidP="004B0437">
            <w:pPr>
              <w:spacing w:after="160" w:line="259" w:lineRule="auto"/>
              <w:jc w:val="both"/>
              <w:rPr>
                <w:lang w:val="en-US"/>
              </w:rPr>
            </w:pPr>
          </w:p>
        </w:tc>
      </w:tr>
      <w:tr w:rsidR="009A4B54" w:rsidTr="008F3DB8">
        <w:tc>
          <w:tcPr>
            <w:tcW w:w="1668" w:type="dxa"/>
          </w:tcPr>
          <w:p w:rsidR="009A4B54" w:rsidRDefault="009A4B54" w:rsidP="00BC3849">
            <w:pPr>
              <w:spacing w:after="160" w:line="259" w:lineRule="auto"/>
              <w:jc w:val="both"/>
              <w:rPr>
                <w:lang w:val="en-US"/>
              </w:rPr>
            </w:pPr>
            <w:r>
              <w:rPr>
                <w:lang w:val="en-US"/>
              </w:rPr>
              <w:t xml:space="preserve">Two </w:t>
            </w:r>
            <w:r w:rsidR="00BC3849">
              <w:rPr>
                <w:lang w:val="en-US"/>
              </w:rPr>
              <w:t>S</w:t>
            </w:r>
            <w:r>
              <w:rPr>
                <w:lang w:val="en-US"/>
              </w:rPr>
              <w:t>hires</w:t>
            </w:r>
            <w:r w:rsidR="00BC3849">
              <w:rPr>
                <w:lang w:val="en-US"/>
              </w:rPr>
              <w:t xml:space="preserve"> Medical Practice</w:t>
            </w:r>
          </w:p>
        </w:tc>
        <w:tc>
          <w:tcPr>
            <w:tcW w:w="1417" w:type="dxa"/>
          </w:tcPr>
          <w:p w:rsidR="009A4B54" w:rsidRDefault="001003AA" w:rsidP="001003AA">
            <w:pPr>
              <w:spacing w:after="160" w:line="259" w:lineRule="auto"/>
              <w:jc w:val="both"/>
              <w:rPr>
                <w:lang w:val="en-US"/>
              </w:rPr>
            </w:pPr>
            <w:r>
              <w:rPr>
                <w:lang w:val="en-US"/>
              </w:rPr>
              <w:t>£</w:t>
            </w:r>
            <w:r w:rsidR="008F3DB8">
              <w:rPr>
                <w:lang w:val="en-US"/>
              </w:rPr>
              <w:t>20-</w:t>
            </w:r>
            <w:r>
              <w:rPr>
                <w:lang w:val="en-US"/>
              </w:rPr>
              <w:t>£</w:t>
            </w:r>
            <w:r w:rsidR="008F3DB8">
              <w:rPr>
                <w:lang w:val="en-US"/>
              </w:rPr>
              <w:t>28</w:t>
            </w:r>
            <w:r>
              <w:rPr>
                <w:lang w:val="en-US"/>
              </w:rPr>
              <w:t xml:space="preserve"> each</w:t>
            </w:r>
            <w:r w:rsidR="008F3DB8">
              <w:rPr>
                <w:lang w:val="en-US"/>
              </w:rPr>
              <w:t xml:space="preserve"> way</w:t>
            </w:r>
          </w:p>
        </w:tc>
        <w:tc>
          <w:tcPr>
            <w:tcW w:w="4111" w:type="dxa"/>
          </w:tcPr>
          <w:p w:rsidR="009A4B54" w:rsidRDefault="009A4B54" w:rsidP="009A4B54">
            <w:pPr>
              <w:spacing w:after="160" w:line="259" w:lineRule="auto"/>
              <w:jc w:val="both"/>
              <w:rPr>
                <w:lang w:val="en-US"/>
              </w:rPr>
            </w:pPr>
            <w:r>
              <w:rPr>
                <w:lang w:val="en-US"/>
              </w:rPr>
              <w:t xml:space="preserve">Bus £22 weekly pass, </w:t>
            </w:r>
            <w:proofErr w:type="spellStart"/>
            <w:r>
              <w:rPr>
                <w:lang w:val="en-US"/>
              </w:rPr>
              <w:t>approx</w:t>
            </w:r>
            <w:proofErr w:type="spellEnd"/>
            <w:r>
              <w:rPr>
                <w:lang w:val="en-US"/>
              </w:rPr>
              <w:t xml:space="preserve"> 1hr journey time (without student discount)</w:t>
            </w:r>
          </w:p>
          <w:p w:rsidR="009A4B54" w:rsidRDefault="009A4B54" w:rsidP="004B0437">
            <w:pPr>
              <w:spacing w:after="160" w:line="259" w:lineRule="auto"/>
              <w:jc w:val="both"/>
              <w:rPr>
                <w:lang w:val="en-US"/>
              </w:rPr>
            </w:pPr>
            <w:r>
              <w:rPr>
                <w:lang w:val="en-US"/>
              </w:rPr>
              <w:t xml:space="preserve">Train £11.80 day return, </w:t>
            </w:r>
            <w:proofErr w:type="spellStart"/>
            <w:r>
              <w:rPr>
                <w:lang w:val="en-US"/>
              </w:rPr>
              <w:t>approx</w:t>
            </w:r>
            <w:proofErr w:type="spellEnd"/>
            <w:r>
              <w:rPr>
                <w:lang w:val="en-US"/>
              </w:rPr>
              <w:t xml:space="preserve"> 14min journey time (without student discount)</w:t>
            </w:r>
          </w:p>
        </w:tc>
        <w:tc>
          <w:tcPr>
            <w:tcW w:w="2090" w:type="dxa"/>
          </w:tcPr>
          <w:p w:rsidR="009A4B54" w:rsidRDefault="008F3DB8" w:rsidP="004B0437">
            <w:pPr>
              <w:spacing w:after="160" w:line="259" w:lineRule="auto"/>
              <w:jc w:val="both"/>
              <w:rPr>
                <w:lang w:val="en-US"/>
              </w:rPr>
            </w:pPr>
            <w:r>
              <w:rPr>
                <w:lang w:val="en-US"/>
              </w:rPr>
              <w:t>15</w:t>
            </w:r>
            <w:r w:rsidR="004805E1">
              <w:rPr>
                <w:lang w:val="en-US"/>
              </w:rPr>
              <w:t xml:space="preserve"> </w:t>
            </w:r>
            <w:r>
              <w:rPr>
                <w:lang w:val="en-US"/>
              </w:rPr>
              <w:t>miles, 32 mins</w:t>
            </w:r>
          </w:p>
        </w:tc>
      </w:tr>
      <w:tr w:rsidR="00731CA3" w:rsidTr="00CF45D8">
        <w:tc>
          <w:tcPr>
            <w:tcW w:w="1668" w:type="dxa"/>
          </w:tcPr>
          <w:p w:rsidR="00731CA3" w:rsidRDefault="00731CA3" w:rsidP="00CF45D8">
            <w:pPr>
              <w:spacing w:after="160" w:line="259" w:lineRule="auto"/>
              <w:jc w:val="both"/>
              <w:rPr>
                <w:lang w:val="en-US"/>
              </w:rPr>
            </w:pPr>
            <w:r>
              <w:rPr>
                <w:lang w:val="en-US"/>
              </w:rPr>
              <w:t>Kingsway Surgery</w:t>
            </w:r>
          </w:p>
        </w:tc>
        <w:tc>
          <w:tcPr>
            <w:tcW w:w="1417" w:type="dxa"/>
          </w:tcPr>
          <w:p w:rsidR="00731CA3" w:rsidRDefault="00731CA3" w:rsidP="00CF45D8">
            <w:pPr>
              <w:spacing w:after="160" w:line="259" w:lineRule="auto"/>
              <w:jc w:val="both"/>
              <w:rPr>
                <w:lang w:val="en-US"/>
              </w:rPr>
            </w:pPr>
          </w:p>
        </w:tc>
        <w:tc>
          <w:tcPr>
            <w:tcW w:w="4111" w:type="dxa"/>
          </w:tcPr>
          <w:p w:rsidR="00731CA3" w:rsidRDefault="00731CA3" w:rsidP="00CF45D8">
            <w:pPr>
              <w:spacing w:after="160" w:line="259" w:lineRule="auto"/>
              <w:jc w:val="both"/>
              <w:rPr>
                <w:lang w:val="en-US"/>
              </w:rPr>
            </w:pPr>
            <w:r>
              <w:rPr>
                <w:lang w:val="en-US"/>
              </w:rPr>
              <w:t>Bus from Leicester</w:t>
            </w:r>
          </w:p>
        </w:tc>
        <w:tc>
          <w:tcPr>
            <w:tcW w:w="2090" w:type="dxa"/>
          </w:tcPr>
          <w:p w:rsidR="00731CA3" w:rsidRDefault="00731CA3" w:rsidP="00CF45D8">
            <w:pPr>
              <w:spacing w:after="160" w:line="259" w:lineRule="auto"/>
              <w:jc w:val="both"/>
              <w:rPr>
                <w:lang w:val="en-US"/>
              </w:rPr>
            </w:pPr>
          </w:p>
        </w:tc>
      </w:tr>
      <w:tr w:rsidR="009A4B54" w:rsidTr="008F3DB8">
        <w:tc>
          <w:tcPr>
            <w:tcW w:w="1668" w:type="dxa"/>
          </w:tcPr>
          <w:p w:rsidR="009A4B54" w:rsidRDefault="009A4B54" w:rsidP="004B0437">
            <w:pPr>
              <w:spacing w:after="160" w:line="259" w:lineRule="auto"/>
              <w:jc w:val="both"/>
              <w:rPr>
                <w:lang w:val="en-US"/>
              </w:rPr>
            </w:pPr>
            <w:proofErr w:type="spellStart"/>
            <w:r>
              <w:rPr>
                <w:lang w:val="en-US"/>
              </w:rPr>
              <w:t>Billesdon</w:t>
            </w:r>
            <w:proofErr w:type="spellEnd"/>
            <w:r w:rsidR="001B354A">
              <w:rPr>
                <w:lang w:val="en-US"/>
              </w:rPr>
              <w:t xml:space="preserve"> Surgery</w:t>
            </w:r>
          </w:p>
        </w:tc>
        <w:tc>
          <w:tcPr>
            <w:tcW w:w="1417" w:type="dxa"/>
          </w:tcPr>
          <w:p w:rsidR="009A4B54" w:rsidRDefault="00990A5F" w:rsidP="004B0437">
            <w:pPr>
              <w:spacing w:after="160" w:line="259" w:lineRule="auto"/>
              <w:jc w:val="both"/>
              <w:rPr>
                <w:lang w:val="en-US"/>
              </w:rPr>
            </w:pPr>
            <w:r>
              <w:rPr>
                <w:lang w:val="en-US"/>
              </w:rPr>
              <w:t>£22-£30 each way</w:t>
            </w:r>
          </w:p>
        </w:tc>
        <w:tc>
          <w:tcPr>
            <w:tcW w:w="4111" w:type="dxa"/>
          </w:tcPr>
          <w:p w:rsidR="009A4B54" w:rsidRDefault="00FD472E" w:rsidP="004B0437">
            <w:pPr>
              <w:spacing w:after="160" w:line="259" w:lineRule="auto"/>
              <w:jc w:val="both"/>
              <w:rPr>
                <w:lang w:val="en-US"/>
              </w:rPr>
            </w:pPr>
            <w:r>
              <w:rPr>
                <w:lang w:val="en-US"/>
              </w:rPr>
              <w:t>Bus No. 747; B</w:t>
            </w:r>
            <w:r w:rsidR="00990A5F">
              <w:rPr>
                <w:lang w:val="en-US"/>
              </w:rPr>
              <w:t>us stop outside the surgery</w:t>
            </w:r>
            <w:r>
              <w:rPr>
                <w:lang w:val="en-US"/>
              </w:rPr>
              <w:t>.</w:t>
            </w:r>
          </w:p>
        </w:tc>
        <w:tc>
          <w:tcPr>
            <w:tcW w:w="2090" w:type="dxa"/>
          </w:tcPr>
          <w:p w:rsidR="009A4B54" w:rsidRDefault="00990A5F" w:rsidP="004B0437">
            <w:pPr>
              <w:spacing w:after="160" w:line="259" w:lineRule="auto"/>
              <w:jc w:val="both"/>
              <w:rPr>
                <w:lang w:val="en-US"/>
              </w:rPr>
            </w:pPr>
            <w:r>
              <w:rPr>
                <w:lang w:val="en-US"/>
              </w:rPr>
              <w:t>9.3 miles, 25 mins</w:t>
            </w:r>
          </w:p>
        </w:tc>
      </w:tr>
      <w:tr w:rsidR="009A4B54" w:rsidTr="008F3DB8">
        <w:tc>
          <w:tcPr>
            <w:tcW w:w="1668" w:type="dxa"/>
          </w:tcPr>
          <w:p w:rsidR="009A4B54" w:rsidRDefault="009A4B54" w:rsidP="004B0437">
            <w:pPr>
              <w:spacing w:after="160" w:line="259" w:lineRule="auto"/>
              <w:jc w:val="both"/>
              <w:rPr>
                <w:lang w:val="en-US"/>
              </w:rPr>
            </w:pPr>
            <w:r>
              <w:rPr>
                <w:lang w:val="en-US"/>
              </w:rPr>
              <w:t>Glenfield</w:t>
            </w:r>
            <w:r w:rsidR="00BC3849">
              <w:rPr>
                <w:lang w:val="en-US"/>
              </w:rPr>
              <w:t xml:space="preserve"> Surgery</w:t>
            </w:r>
          </w:p>
        </w:tc>
        <w:tc>
          <w:tcPr>
            <w:tcW w:w="1417" w:type="dxa"/>
          </w:tcPr>
          <w:p w:rsidR="009A4B54" w:rsidRDefault="00A11581" w:rsidP="004B0437">
            <w:pPr>
              <w:spacing w:after="160" w:line="259" w:lineRule="auto"/>
              <w:jc w:val="both"/>
              <w:rPr>
                <w:lang w:val="en-US"/>
              </w:rPr>
            </w:pPr>
            <w:r>
              <w:rPr>
                <w:lang w:val="en-US"/>
              </w:rPr>
              <w:t>£12-£17 each way</w:t>
            </w:r>
          </w:p>
        </w:tc>
        <w:tc>
          <w:tcPr>
            <w:tcW w:w="4111" w:type="dxa"/>
          </w:tcPr>
          <w:p w:rsidR="009A4B54" w:rsidRDefault="00990A5F" w:rsidP="004B0437">
            <w:pPr>
              <w:spacing w:after="160" w:line="259" w:lineRule="auto"/>
              <w:jc w:val="both"/>
              <w:rPr>
                <w:lang w:val="en-US"/>
              </w:rPr>
            </w:pPr>
            <w:proofErr w:type="gramStart"/>
            <w:r>
              <w:rPr>
                <w:lang w:val="en-US"/>
              </w:rPr>
              <w:t>Bus Nos 26, 27, 28, 29, 29A, 10 mins.</w:t>
            </w:r>
            <w:proofErr w:type="gramEnd"/>
            <w:r>
              <w:rPr>
                <w:lang w:val="en-US"/>
              </w:rPr>
              <w:t xml:space="preserve">  Bus stop 2 mins walk from the surgery</w:t>
            </w:r>
            <w:r w:rsidR="00FD472E">
              <w:rPr>
                <w:lang w:val="en-US"/>
              </w:rPr>
              <w:t>.</w:t>
            </w:r>
          </w:p>
          <w:p w:rsidR="00990A5F" w:rsidRDefault="00990A5F" w:rsidP="004B0437">
            <w:pPr>
              <w:spacing w:after="160" w:line="259" w:lineRule="auto"/>
              <w:jc w:val="both"/>
              <w:rPr>
                <w:lang w:val="en-US"/>
              </w:rPr>
            </w:pPr>
          </w:p>
        </w:tc>
        <w:tc>
          <w:tcPr>
            <w:tcW w:w="2090" w:type="dxa"/>
          </w:tcPr>
          <w:p w:rsidR="009A4B54" w:rsidRDefault="00990A5F" w:rsidP="004B0437">
            <w:pPr>
              <w:spacing w:after="160" w:line="259" w:lineRule="auto"/>
              <w:jc w:val="both"/>
              <w:rPr>
                <w:lang w:val="en-US"/>
              </w:rPr>
            </w:pPr>
            <w:r>
              <w:rPr>
                <w:lang w:val="en-US"/>
              </w:rPr>
              <w:t>4.8 miles, 15-20 mins</w:t>
            </w:r>
          </w:p>
        </w:tc>
      </w:tr>
      <w:tr w:rsidR="009A4B54" w:rsidTr="008F3DB8">
        <w:tc>
          <w:tcPr>
            <w:tcW w:w="1668" w:type="dxa"/>
          </w:tcPr>
          <w:p w:rsidR="009A4B54" w:rsidRDefault="00BC3849" w:rsidP="004B0437">
            <w:pPr>
              <w:spacing w:after="160" w:line="259" w:lineRule="auto"/>
              <w:jc w:val="both"/>
              <w:rPr>
                <w:lang w:val="en-US"/>
              </w:rPr>
            </w:pPr>
            <w:r>
              <w:rPr>
                <w:lang w:val="en-US"/>
              </w:rPr>
              <w:t>For</w:t>
            </w:r>
            <w:r w:rsidR="00A9049C">
              <w:rPr>
                <w:lang w:val="en-US"/>
              </w:rPr>
              <w:t>est House Medical Centre</w:t>
            </w:r>
          </w:p>
        </w:tc>
        <w:tc>
          <w:tcPr>
            <w:tcW w:w="1417" w:type="dxa"/>
          </w:tcPr>
          <w:p w:rsidR="009A4B54" w:rsidRDefault="00576C2C" w:rsidP="004B0437">
            <w:pPr>
              <w:spacing w:after="160" w:line="259" w:lineRule="auto"/>
              <w:jc w:val="both"/>
              <w:rPr>
                <w:lang w:val="en-US"/>
              </w:rPr>
            </w:pPr>
            <w:r>
              <w:rPr>
                <w:lang w:val="en-US"/>
              </w:rPr>
              <w:t>£6 – 10 each way</w:t>
            </w:r>
          </w:p>
        </w:tc>
        <w:tc>
          <w:tcPr>
            <w:tcW w:w="4111" w:type="dxa"/>
          </w:tcPr>
          <w:p w:rsidR="00576C2C" w:rsidRDefault="00576C2C" w:rsidP="00576C2C">
            <w:pPr>
              <w:spacing w:after="160" w:line="259" w:lineRule="auto"/>
              <w:jc w:val="both"/>
              <w:rPr>
                <w:lang w:val="en-US"/>
              </w:rPr>
            </w:pPr>
            <w:r>
              <w:rPr>
                <w:lang w:val="en-US"/>
              </w:rPr>
              <w:t>Bus Nos 48, 158, 153 – approx. £4 return</w:t>
            </w:r>
          </w:p>
          <w:p w:rsidR="009A4B54" w:rsidRDefault="00576C2C" w:rsidP="00576C2C">
            <w:pPr>
              <w:spacing w:after="160" w:line="259" w:lineRule="auto"/>
              <w:jc w:val="both"/>
              <w:rPr>
                <w:lang w:val="en-US"/>
              </w:rPr>
            </w:pPr>
            <w:r>
              <w:rPr>
                <w:lang w:val="en-US"/>
              </w:rPr>
              <w:t>LFE Park and Ride - £3.50 return every 20 mins</w:t>
            </w:r>
          </w:p>
        </w:tc>
        <w:tc>
          <w:tcPr>
            <w:tcW w:w="2090" w:type="dxa"/>
          </w:tcPr>
          <w:p w:rsidR="009A4B54" w:rsidRDefault="00990A5F" w:rsidP="004B0437">
            <w:pPr>
              <w:spacing w:after="160" w:line="259" w:lineRule="auto"/>
              <w:jc w:val="both"/>
              <w:rPr>
                <w:lang w:val="en-US"/>
              </w:rPr>
            </w:pPr>
            <w:r>
              <w:rPr>
                <w:lang w:val="en-US"/>
              </w:rPr>
              <w:t>4.6</w:t>
            </w:r>
            <w:r w:rsidR="00576C2C">
              <w:rPr>
                <w:lang w:val="en-US"/>
              </w:rPr>
              <w:t xml:space="preserve"> miles</w:t>
            </w:r>
            <w:r>
              <w:rPr>
                <w:lang w:val="en-US"/>
              </w:rPr>
              <w:t xml:space="preserve">, </w:t>
            </w:r>
            <w:r w:rsidR="00576C2C">
              <w:rPr>
                <w:lang w:val="en-US"/>
              </w:rPr>
              <w:t xml:space="preserve"> 15-20</w:t>
            </w:r>
            <w:r>
              <w:rPr>
                <w:lang w:val="en-US"/>
              </w:rPr>
              <w:t xml:space="preserve"> </w:t>
            </w:r>
            <w:r w:rsidR="00576C2C">
              <w:rPr>
                <w:lang w:val="en-US"/>
              </w:rPr>
              <w:t>mins</w:t>
            </w:r>
          </w:p>
        </w:tc>
      </w:tr>
      <w:tr w:rsidR="009A4B54" w:rsidTr="008F3DB8">
        <w:tc>
          <w:tcPr>
            <w:tcW w:w="1668" w:type="dxa"/>
          </w:tcPr>
          <w:p w:rsidR="009A4B54" w:rsidRDefault="00BC3849" w:rsidP="004B0437">
            <w:pPr>
              <w:spacing w:after="160" w:line="259" w:lineRule="auto"/>
              <w:jc w:val="both"/>
              <w:rPr>
                <w:lang w:val="en-US"/>
              </w:rPr>
            </w:pPr>
            <w:r>
              <w:rPr>
                <w:lang w:val="en-US"/>
              </w:rPr>
              <w:t xml:space="preserve">The </w:t>
            </w:r>
            <w:r w:rsidR="009A4B54">
              <w:rPr>
                <w:lang w:val="en-US"/>
              </w:rPr>
              <w:t>Limes</w:t>
            </w:r>
            <w:r w:rsidR="001B354A">
              <w:rPr>
                <w:lang w:val="en-US"/>
              </w:rPr>
              <w:t xml:space="preserve"> Medical Centre</w:t>
            </w:r>
          </w:p>
        </w:tc>
        <w:tc>
          <w:tcPr>
            <w:tcW w:w="1417" w:type="dxa"/>
          </w:tcPr>
          <w:p w:rsidR="009A4B54" w:rsidRDefault="00C259F8" w:rsidP="004B0437">
            <w:pPr>
              <w:spacing w:after="160" w:line="259" w:lineRule="auto"/>
              <w:jc w:val="both"/>
              <w:rPr>
                <w:lang w:val="en-US"/>
              </w:rPr>
            </w:pPr>
            <w:r>
              <w:rPr>
                <w:rFonts w:cs="Calibri"/>
                <w:lang w:val="en-US"/>
              </w:rPr>
              <w:t>£9-£13 each way</w:t>
            </w:r>
          </w:p>
        </w:tc>
        <w:tc>
          <w:tcPr>
            <w:tcW w:w="4111" w:type="dxa"/>
          </w:tcPr>
          <w:p w:rsidR="00C259F8" w:rsidRDefault="00C259F8" w:rsidP="00C259F8">
            <w:pPr>
              <w:pStyle w:val="Body"/>
              <w:spacing w:after="160" w:line="256" w:lineRule="auto"/>
              <w:jc w:val="both"/>
              <w:rPr>
                <w:rFonts w:ascii="Calibri" w:eastAsia="Calibri" w:hAnsi="Calibri" w:cs="Calibri"/>
              </w:rPr>
            </w:pPr>
            <w:r>
              <w:rPr>
                <w:rFonts w:ascii="Calibri" w:eastAsia="Calibri" w:hAnsi="Calibri" w:cs="Calibri"/>
                <w:lang w:val="en-US"/>
              </w:rPr>
              <w:t>Bus X44 bus from Welford Road (Nelson Mandela Park) 45min</w:t>
            </w:r>
          </w:p>
          <w:p w:rsidR="009A4B54" w:rsidRPr="00C259F8" w:rsidRDefault="00C259F8" w:rsidP="00C259F8">
            <w:pPr>
              <w:pStyle w:val="Body"/>
              <w:spacing w:after="160" w:line="256" w:lineRule="auto"/>
              <w:jc w:val="both"/>
              <w:rPr>
                <w:rFonts w:ascii="Calibri" w:eastAsia="Calibri" w:hAnsi="Calibri" w:cs="Calibri"/>
              </w:rPr>
            </w:pPr>
            <w:r>
              <w:rPr>
                <w:rFonts w:ascii="Calibri" w:eastAsia="Calibri" w:hAnsi="Calibri" w:cs="Calibri"/>
                <w:lang w:val="en-US"/>
              </w:rPr>
              <w:t xml:space="preserve">Train directly to </w:t>
            </w:r>
            <w:proofErr w:type="spellStart"/>
            <w:r>
              <w:rPr>
                <w:rFonts w:ascii="Calibri" w:eastAsia="Calibri" w:hAnsi="Calibri" w:cs="Calibri"/>
                <w:lang w:val="en-US"/>
              </w:rPr>
              <w:t>Narborough</w:t>
            </w:r>
            <w:proofErr w:type="spellEnd"/>
            <w:r>
              <w:rPr>
                <w:rFonts w:ascii="Calibri" w:eastAsia="Calibri" w:hAnsi="Calibri" w:cs="Calibri"/>
                <w:lang w:val="en-US"/>
              </w:rPr>
              <w:t xml:space="preserve"> Station from Leicester S</w:t>
            </w:r>
            <w:r w:rsidR="00493850">
              <w:rPr>
                <w:rFonts w:ascii="Calibri" w:eastAsia="Calibri" w:hAnsi="Calibri" w:cs="Calibri"/>
                <w:lang w:val="en-US"/>
              </w:rPr>
              <w:t>tation (2-3min walk to practice</w:t>
            </w:r>
            <w:r>
              <w:rPr>
                <w:rFonts w:ascii="Calibri" w:eastAsia="Calibri" w:hAnsi="Calibri" w:cs="Calibri"/>
                <w:lang w:val="en-US"/>
              </w:rPr>
              <w:t xml:space="preserve">) - </w:t>
            </w:r>
            <w:r>
              <w:rPr>
                <w:rFonts w:ascii="Calibri" w:eastAsia="Calibri" w:hAnsi="Calibri" w:cs="Calibri"/>
                <w:lang w:val="en-US"/>
              </w:rPr>
              <w:lastRenderedPageBreak/>
              <w:t>30-40min (£5.90 anytime return)</w:t>
            </w:r>
          </w:p>
        </w:tc>
        <w:tc>
          <w:tcPr>
            <w:tcW w:w="2090" w:type="dxa"/>
          </w:tcPr>
          <w:p w:rsidR="009A4B54" w:rsidRPr="00664251" w:rsidRDefault="00C259F8" w:rsidP="00664251">
            <w:pPr>
              <w:pStyle w:val="ListParagraph"/>
              <w:numPr>
                <w:ilvl w:val="1"/>
                <w:numId w:val="22"/>
              </w:numPr>
              <w:spacing w:after="160" w:line="259" w:lineRule="auto"/>
              <w:jc w:val="both"/>
              <w:rPr>
                <w:lang w:val="en-US"/>
              </w:rPr>
            </w:pPr>
            <w:r w:rsidRPr="00664251">
              <w:rPr>
                <w:lang w:val="en-US"/>
              </w:rPr>
              <w:lastRenderedPageBreak/>
              <w:t>miles, 19mins</w:t>
            </w:r>
          </w:p>
        </w:tc>
      </w:tr>
      <w:tr w:rsidR="00793EBC" w:rsidRPr="00793EBC" w:rsidTr="008F3DB8">
        <w:tc>
          <w:tcPr>
            <w:tcW w:w="1668" w:type="dxa"/>
          </w:tcPr>
          <w:p w:rsidR="00793EBC" w:rsidRPr="004D4228" w:rsidRDefault="00793EBC" w:rsidP="004B0437">
            <w:pPr>
              <w:spacing w:after="160" w:line="259" w:lineRule="auto"/>
              <w:jc w:val="both"/>
              <w:rPr>
                <w:lang w:val="en-US"/>
              </w:rPr>
            </w:pPr>
            <w:r w:rsidRPr="004D4228">
              <w:rPr>
                <w:lang w:val="en-US"/>
              </w:rPr>
              <w:lastRenderedPageBreak/>
              <w:t>Wycliffe Medical Practice</w:t>
            </w:r>
          </w:p>
        </w:tc>
        <w:tc>
          <w:tcPr>
            <w:tcW w:w="1417" w:type="dxa"/>
          </w:tcPr>
          <w:p w:rsidR="00793EBC" w:rsidRPr="004D4228" w:rsidRDefault="009C6EF6" w:rsidP="004B0437">
            <w:pPr>
              <w:spacing w:after="160" w:line="259" w:lineRule="auto"/>
              <w:jc w:val="both"/>
              <w:rPr>
                <w:rFonts w:cs="Calibri"/>
                <w:lang w:val="en-US"/>
              </w:rPr>
            </w:pPr>
            <w:r w:rsidRPr="004D4228">
              <w:rPr>
                <w:rFonts w:cs="Calibri"/>
                <w:lang w:val="en-US"/>
              </w:rPr>
              <w:t>£20-30 each way</w:t>
            </w:r>
          </w:p>
        </w:tc>
        <w:tc>
          <w:tcPr>
            <w:tcW w:w="4111" w:type="dxa"/>
          </w:tcPr>
          <w:p w:rsidR="00793EBC" w:rsidRPr="004D4228" w:rsidRDefault="009C6EF6" w:rsidP="00C259F8">
            <w:pPr>
              <w:pStyle w:val="Body"/>
              <w:spacing w:after="160" w:line="256" w:lineRule="auto"/>
              <w:jc w:val="both"/>
              <w:rPr>
                <w:rFonts w:ascii="Calibri" w:eastAsia="Calibri" w:hAnsi="Calibri" w:cs="Calibri"/>
                <w:color w:val="auto"/>
                <w:lang w:val="en-US"/>
              </w:rPr>
            </w:pPr>
            <w:r w:rsidRPr="004D4228">
              <w:rPr>
                <w:rFonts w:ascii="Calibri" w:eastAsia="Calibri" w:hAnsi="Calibri" w:cs="Calibri"/>
                <w:color w:val="auto"/>
                <w:lang w:val="en-US"/>
              </w:rPr>
              <w:t xml:space="preserve">Bus X44/Arriva 84/84A/85 from Leicester city </w:t>
            </w:r>
            <w:proofErr w:type="spellStart"/>
            <w:r w:rsidRPr="004D4228">
              <w:rPr>
                <w:rFonts w:ascii="Calibri" w:eastAsia="Calibri" w:hAnsi="Calibri" w:cs="Calibri"/>
                <w:color w:val="auto"/>
                <w:lang w:val="en-US"/>
              </w:rPr>
              <w:t>centre</w:t>
            </w:r>
            <w:proofErr w:type="spellEnd"/>
            <w:r w:rsidRPr="004D4228">
              <w:rPr>
                <w:rFonts w:ascii="Calibri" w:eastAsia="Calibri" w:hAnsi="Calibri" w:cs="Calibri"/>
                <w:color w:val="auto"/>
                <w:lang w:val="en-US"/>
              </w:rPr>
              <w:t xml:space="preserve"> (St </w:t>
            </w:r>
            <w:proofErr w:type="spellStart"/>
            <w:r w:rsidRPr="004D4228">
              <w:rPr>
                <w:rFonts w:ascii="Calibri" w:eastAsia="Calibri" w:hAnsi="Calibri" w:cs="Calibri"/>
                <w:color w:val="auto"/>
                <w:lang w:val="en-US"/>
              </w:rPr>
              <w:t>Margarets</w:t>
            </w:r>
            <w:proofErr w:type="spellEnd"/>
            <w:r w:rsidRPr="004D4228">
              <w:rPr>
                <w:rFonts w:ascii="Calibri" w:eastAsia="Calibri" w:hAnsi="Calibri" w:cs="Calibri"/>
                <w:color w:val="auto"/>
                <w:lang w:val="en-US"/>
              </w:rPr>
              <w:t xml:space="preserve"> Bus Station)</w:t>
            </w:r>
            <w:r w:rsidR="002B2ACE" w:rsidRPr="004D4228">
              <w:rPr>
                <w:rFonts w:ascii="Calibri" w:eastAsia="Calibri" w:hAnsi="Calibri" w:cs="Calibri"/>
                <w:color w:val="auto"/>
                <w:lang w:val="en-US"/>
              </w:rPr>
              <w:t xml:space="preserve"> approx. 1 hour £2 each way. Bus stop 3 mins walk from surgery</w:t>
            </w:r>
          </w:p>
        </w:tc>
        <w:tc>
          <w:tcPr>
            <w:tcW w:w="2090" w:type="dxa"/>
          </w:tcPr>
          <w:p w:rsidR="00793EBC" w:rsidRPr="004D4228" w:rsidRDefault="002B2ACE" w:rsidP="00793EBC">
            <w:pPr>
              <w:spacing w:after="160" w:line="259" w:lineRule="auto"/>
              <w:jc w:val="both"/>
              <w:rPr>
                <w:lang w:val="en-US"/>
              </w:rPr>
            </w:pPr>
            <w:r w:rsidRPr="004D4228">
              <w:rPr>
                <w:lang w:val="en-US"/>
              </w:rPr>
              <w:t>16 miles 20mins</w:t>
            </w:r>
          </w:p>
        </w:tc>
      </w:tr>
    </w:tbl>
    <w:p w:rsidR="009A4B54" w:rsidRDefault="009A4B54" w:rsidP="004B0437">
      <w:pPr>
        <w:spacing w:after="160" w:line="259" w:lineRule="auto"/>
        <w:jc w:val="both"/>
        <w:rPr>
          <w:rFonts w:ascii="Calibri" w:eastAsia="Calibri" w:hAnsi="Calibri"/>
          <w:sz w:val="22"/>
          <w:szCs w:val="22"/>
          <w:lang w:val="en-US"/>
        </w:rPr>
      </w:pPr>
    </w:p>
    <w:p w:rsidR="00D2148F" w:rsidRPr="00AB6504" w:rsidRDefault="008C49F4" w:rsidP="00AB6504">
      <w:pPr>
        <w:pStyle w:val="ListParagraph"/>
        <w:numPr>
          <w:ilvl w:val="0"/>
          <w:numId w:val="20"/>
        </w:numPr>
        <w:spacing w:after="160" w:line="259" w:lineRule="auto"/>
        <w:jc w:val="both"/>
        <w:rPr>
          <w:rFonts w:ascii="Calibri" w:eastAsia="Calibri" w:hAnsi="Calibri"/>
          <w:b/>
          <w:sz w:val="22"/>
          <w:szCs w:val="22"/>
          <w:lang w:val="en-US"/>
        </w:rPr>
      </w:pPr>
      <w:r w:rsidRPr="00664251">
        <w:rPr>
          <w:rFonts w:ascii="Calibri" w:eastAsia="Calibri" w:hAnsi="Calibri"/>
          <w:b/>
          <w:sz w:val="22"/>
          <w:szCs w:val="22"/>
          <w:lang w:val="en-US"/>
        </w:rPr>
        <w:t>Consultation rooms</w:t>
      </w:r>
      <w:r w:rsidR="00AB6504">
        <w:rPr>
          <w:rFonts w:ascii="Calibri" w:eastAsia="Calibri" w:hAnsi="Calibri"/>
          <w:b/>
          <w:sz w:val="22"/>
          <w:szCs w:val="22"/>
          <w:lang w:val="en-US"/>
        </w:rPr>
        <w:t xml:space="preserve"> - </w:t>
      </w:r>
      <w:r w:rsidRPr="00AB6504">
        <w:rPr>
          <w:rFonts w:ascii="Calibri" w:eastAsia="Calibri" w:hAnsi="Calibri"/>
          <w:sz w:val="22"/>
          <w:szCs w:val="22"/>
        </w:rPr>
        <w:t xml:space="preserve">Ideally students would have a dedicated consultation room to minimise disruption to individual surgery. </w:t>
      </w:r>
      <w:r w:rsidR="00AB6504" w:rsidRPr="00AB6504">
        <w:rPr>
          <w:rFonts w:ascii="Calibri" w:eastAsia="Calibri" w:hAnsi="Calibri"/>
          <w:sz w:val="22"/>
          <w:szCs w:val="22"/>
        </w:rPr>
        <w:t xml:space="preserve"> </w:t>
      </w:r>
      <w:r w:rsidRPr="00AB6504">
        <w:rPr>
          <w:rFonts w:ascii="Calibri" w:eastAsia="Calibri" w:hAnsi="Calibri"/>
          <w:sz w:val="22"/>
          <w:szCs w:val="22"/>
        </w:rPr>
        <w:t>However</w:t>
      </w:r>
      <w:r w:rsidR="00AB6504" w:rsidRPr="00AB6504">
        <w:rPr>
          <w:rFonts w:ascii="Calibri" w:eastAsia="Calibri" w:hAnsi="Calibri"/>
          <w:sz w:val="22"/>
          <w:szCs w:val="22"/>
        </w:rPr>
        <w:t>,</w:t>
      </w:r>
      <w:r w:rsidRPr="00AB6504">
        <w:rPr>
          <w:rFonts w:ascii="Calibri" w:eastAsia="Calibri" w:hAnsi="Calibri"/>
          <w:sz w:val="22"/>
          <w:szCs w:val="22"/>
        </w:rPr>
        <w:t xml:space="preserve"> some </w:t>
      </w:r>
      <w:r w:rsidR="0097584D" w:rsidRPr="00AB6504">
        <w:rPr>
          <w:rFonts w:ascii="Calibri" w:eastAsia="Calibri" w:hAnsi="Calibri"/>
          <w:sz w:val="22"/>
          <w:szCs w:val="22"/>
        </w:rPr>
        <w:t>practices will use a system of ‘hot-desking’.  A room rota</w:t>
      </w:r>
      <w:r w:rsidR="004B0437" w:rsidRPr="00AB6504">
        <w:rPr>
          <w:rFonts w:ascii="Calibri" w:eastAsia="Calibri" w:hAnsi="Calibri"/>
          <w:sz w:val="22"/>
          <w:szCs w:val="22"/>
        </w:rPr>
        <w:t xml:space="preserve"> </w:t>
      </w:r>
      <w:proofErr w:type="gramStart"/>
      <w:r w:rsidR="004B0437" w:rsidRPr="00AB6504">
        <w:rPr>
          <w:rFonts w:ascii="Calibri" w:eastAsia="Calibri" w:hAnsi="Calibri"/>
          <w:sz w:val="22"/>
          <w:szCs w:val="22"/>
        </w:rPr>
        <w:t>will be created</w:t>
      </w:r>
      <w:proofErr w:type="gramEnd"/>
      <w:r w:rsidR="0097584D" w:rsidRPr="00AB6504">
        <w:rPr>
          <w:rFonts w:ascii="Calibri" w:eastAsia="Calibri" w:hAnsi="Calibri"/>
          <w:sz w:val="22"/>
          <w:szCs w:val="22"/>
        </w:rPr>
        <w:t xml:space="preserve"> for students and all staff prior to starting their attachments</w:t>
      </w:r>
      <w:r w:rsidRPr="00AB6504">
        <w:rPr>
          <w:rFonts w:ascii="Calibri" w:eastAsia="Calibri" w:hAnsi="Calibri"/>
          <w:sz w:val="22"/>
          <w:szCs w:val="22"/>
        </w:rPr>
        <w:t xml:space="preserve">. Students </w:t>
      </w:r>
      <w:proofErr w:type="gramStart"/>
      <w:r w:rsidRPr="00AB6504">
        <w:rPr>
          <w:rFonts w:ascii="Calibri" w:eastAsia="Calibri" w:hAnsi="Calibri"/>
          <w:sz w:val="22"/>
          <w:szCs w:val="22"/>
        </w:rPr>
        <w:t>will be provided</w:t>
      </w:r>
      <w:proofErr w:type="gramEnd"/>
      <w:r w:rsidRPr="00AB6504">
        <w:rPr>
          <w:rFonts w:ascii="Calibri" w:eastAsia="Calibri" w:hAnsi="Calibri"/>
          <w:sz w:val="22"/>
          <w:szCs w:val="22"/>
        </w:rPr>
        <w:t xml:space="preserve"> with appropriate medical equipment during their attachment. </w:t>
      </w:r>
      <w:r w:rsidR="00AB6504" w:rsidRPr="00AB6504">
        <w:rPr>
          <w:rFonts w:ascii="Calibri" w:eastAsia="Calibri" w:hAnsi="Calibri"/>
          <w:sz w:val="22"/>
          <w:szCs w:val="22"/>
        </w:rPr>
        <w:t xml:space="preserve"> </w:t>
      </w:r>
      <w:r w:rsidRPr="00AB6504">
        <w:rPr>
          <w:rFonts w:ascii="Calibri" w:eastAsia="Calibri" w:hAnsi="Calibri"/>
          <w:sz w:val="22"/>
          <w:szCs w:val="22"/>
        </w:rPr>
        <w:t xml:space="preserve">This </w:t>
      </w:r>
      <w:proofErr w:type="gramStart"/>
      <w:r w:rsidRPr="00AB6504">
        <w:rPr>
          <w:rFonts w:ascii="Calibri" w:eastAsia="Calibri" w:hAnsi="Calibri"/>
          <w:sz w:val="22"/>
          <w:szCs w:val="22"/>
        </w:rPr>
        <w:t>will be logged</w:t>
      </w:r>
      <w:proofErr w:type="gramEnd"/>
      <w:r w:rsidRPr="00AB6504">
        <w:rPr>
          <w:rFonts w:ascii="Calibri" w:eastAsia="Calibri" w:hAnsi="Calibri"/>
          <w:sz w:val="22"/>
          <w:szCs w:val="22"/>
        </w:rPr>
        <w:t xml:space="preserve"> </w:t>
      </w:r>
      <w:r w:rsidR="00B64090" w:rsidRPr="00AB6504">
        <w:rPr>
          <w:rFonts w:ascii="Calibri" w:eastAsia="Calibri" w:hAnsi="Calibri"/>
          <w:sz w:val="22"/>
          <w:szCs w:val="22"/>
        </w:rPr>
        <w:t xml:space="preserve">at </w:t>
      </w:r>
      <w:r w:rsidRPr="00AB6504">
        <w:rPr>
          <w:rFonts w:ascii="Calibri" w:eastAsia="Calibri" w:hAnsi="Calibri"/>
          <w:sz w:val="22"/>
          <w:szCs w:val="22"/>
        </w:rPr>
        <w:t xml:space="preserve">their induction. </w:t>
      </w:r>
    </w:p>
    <w:p w:rsidR="008C49F4" w:rsidRDefault="008C49F4" w:rsidP="00507687">
      <w:pPr>
        <w:pStyle w:val="ListParagraph"/>
        <w:spacing w:after="160" w:line="259" w:lineRule="auto"/>
        <w:ind w:left="360"/>
        <w:rPr>
          <w:rFonts w:ascii="Calibri" w:eastAsia="Calibri" w:hAnsi="Calibri"/>
          <w:sz w:val="22"/>
          <w:szCs w:val="22"/>
        </w:rPr>
      </w:pPr>
    </w:p>
    <w:p w:rsidR="00C51118" w:rsidRDefault="008C49F4" w:rsidP="00507687">
      <w:pPr>
        <w:pStyle w:val="ListParagraph"/>
        <w:numPr>
          <w:ilvl w:val="0"/>
          <w:numId w:val="20"/>
        </w:numPr>
        <w:spacing w:after="160" w:line="259" w:lineRule="auto"/>
        <w:rPr>
          <w:rFonts w:ascii="Calibri" w:eastAsia="Calibri" w:hAnsi="Calibri"/>
          <w:sz w:val="22"/>
          <w:szCs w:val="22"/>
        </w:rPr>
      </w:pPr>
      <w:r w:rsidRPr="00AB6504">
        <w:rPr>
          <w:rFonts w:ascii="Calibri" w:eastAsia="Calibri" w:hAnsi="Calibri"/>
          <w:b/>
          <w:sz w:val="22"/>
          <w:szCs w:val="22"/>
        </w:rPr>
        <w:t>Meeting their educational needs</w:t>
      </w:r>
      <w:r w:rsidR="00AB6504" w:rsidRPr="00AB6504">
        <w:rPr>
          <w:rFonts w:ascii="Calibri" w:eastAsia="Calibri" w:hAnsi="Calibri"/>
          <w:b/>
          <w:sz w:val="22"/>
          <w:szCs w:val="22"/>
        </w:rPr>
        <w:t xml:space="preserve"> - </w:t>
      </w:r>
      <w:r w:rsidR="004A54A5" w:rsidRPr="00AB6504">
        <w:rPr>
          <w:rFonts w:ascii="Calibri" w:eastAsia="Calibri" w:hAnsi="Calibri"/>
          <w:sz w:val="22"/>
          <w:szCs w:val="22"/>
        </w:rPr>
        <w:t xml:space="preserve">During their induction, medical students will meet with their clinical lead and have the opportunity to discuss aspirations, and set targets such as carrying an audit, presentation or case report. </w:t>
      </w:r>
    </w:p>
    <w:p w:rsidR="005A3BBB" w:rsidRDefault="005A3BBB">
      <w:pPr>
        <w:rPr>
          <w:rFonts w:ascii="Calibri" w:eastAsia="Calibri" w:hAnsi="Calibri"/>
          <w:sz w:val="22"/>
          <w:szCs w:val="22"/>
        </w:rPr>
      </w:pPr>
      <w:r>
        <w:rPr>
          <w:rFonts w:ascii="Calibri" w:eastAsia="Calibri" w:hAnsi="Calibri"/>
          <w:sz w:val="22"/>
          <w:szCs w:val="22"/>
        </w:rPr>
        <w:br w:type="page"/>
      </w:r>
    </w:p>
    <w:p w:rsidR="005A3BBB" w:rsidRDefault="005A3BBB" w:rsidP="005A3BBB">
      <w:pPr>
        <w:pStyle w:val="ListParagraph"/>
        <w:numPr>
          <w:ilvl w:val="0"/>
          <w:numId w:val="19"/>
        </w:numPr>
        <w:spacing w:after="160" w:line="259" w:lineRule="auto"/>
        <w:jc w:val="both"/>
        <w:rPr>
          <w:rFonts w:ascii="Calibri" w:eastAsia="Calibri" w:hAnsi="Calibri"/>
          <w:b/>
          <w:sz w:val="22"/>
          <w:szCs w:val="22"/>
          <w:u w:val="single"/>
        </w:rPr>
      </w:pPr>
      <w:r>
        <w:rPr>
          <w:rFonts w:ascii="Calibri" w:eastAsia="Calibri" w:hAnsi="Calibri"/>
          <w:b/>
          <w:sz w:val="22"/>
          <w:szCs w:val="22"/>
          <w:u w:val="single"/>
        </w:rPr>
        <w:lastRenderedPageBreak/>
        <w:t>Induction</w:t>
      </w:r>
    </w:p>
    <w:p w:rsidR="005A3BBB" w:rsidRDefault="005A3BBB" w:rsidP="005A3BBB">
      <w:pPr>
        <w:pStyle w:val="ListParagraph"/>
        <w:ind w:left="360"/>
        <w:rPr>
          <w:rFonts w:ascii="Calibri" w:eastAsia="Calibri" w:hAnsi="Calibri"/>
          <w:sz w:val="22"/>
          <w:szCs w:val="22"/>
        </w:rPr>
      </w:pPr>
    </w:p>
    <w:p w:rsidR="005A3BBB" w:rsidRPr="005A3BBB" w:rsidRDefault="005A3BBB" w:rsidP="005A3BBB">
      <w:pPr>
        <w:pStyle w:val="ListParagraph"/>
        <w:ind w:left="360"/>
        <w:rPr>
          <w:rFonts w:ascii="Calibri" w:eastAsia="Calibri" w:hAnsi="Calibri"/>
          <w:i/>
          <w:sz w:val="22"/>
          <w:szCs w:val="22"/>
        </w:rPr>
      </w:pPr>
      <w:r w:rsidRPr="005A3BBB">
        <w:rPr>
          <w:rFonts w:ascii="Calibri" w:eastAsia="Calibri" w:hAnsi="Calibri"/>
          <w:i/>
          <w:sz w:val="22"/>
          <w:szCs w:val="22"/>
        </w:rPr>
        <w:t xml:space="preserve">Explain how the student will be welcomed into the Academy and orientated to the learning environment. </w:t>
      </w:r>
      <w:proofErr w:type="gramStart"/>
      <w:r w:rsidRPr="005A3BBB">
        <w:rPr>
          <w:rFonts w:ascii="Calibri" w:eastAsia="Calibri" w:hAnsi="Calibri"/>
          <w:i/>
          <w:sz w:val="22"/>
          <w:szCs w:val="22"/>
        </w:rPr>
        <w:t>The student will also need a named clinician to review progress and be a point of contact should issues arise.</w:t>
      </w:r>
      <w:proofErr w:type="gramEnd"/>
    </w:p>
    <w:p w:rsidR="005A3BBB" w:rsidRPr="005A3BBB" w:rsidRDefault="005A3BBB" w:rsidP="005A3BBB">
      <w:pPr>
        <w:pStyle w:val="ListParagraph"/>
        <w:ind w:left="360"/>
        <w:rPr>
          <w:rFonts w:ascii="Calibri" w:eastAsia="Calibri" w:hAnsi="Calibri"/>
          <w:i/>
          <w:sz w:val="22"/>
          <w:szCs w:val="22"/>
        </w:rPr>
      </w:pPr>
    </w:p>
    <w:p w:rsidR="00C06E7D" w:rsidRPr="00C06E7D" w:rsidRDefault="00C06E7D" w:rsidP="00C06E7D">
      <w:pPr>
        <w:ind w:left="360"/>
        <w:rPr>
          <w:rFonts w:asciiTheme="minorHAnsi" w:hAnsiTheme="minorHAnsi" w:cs="Arial"/>
          <w:sz w:val="22"/>
          <w:szCs w:val="22"/>
        </w:rPr>
      </w:pPr>
      <w:commentRangeStart w:id="3"/>
      <w:r w:rsidRPr="00C06E7D">
        <w:rPr>
          <w:rFonts w:asciiTheme="minorHAnsi" w:hAnsiTheme="minorHAnsi" w:cs="Arial"/>
          <w:sz w:val="22"/>
          <w:szCs w:val="22"/>
        </w:rPr>
        <w:t xml:space="preserve">The </w:t>
      </w:r>
      <w:r>
        <w:rPr>
          <w:rFonts w:asciiTheme="minorHAnsi" w:hAnsiTheme="minorHAnsi" w:cs="Arial"/>
          <w:sz w:val="22"/>
          <w:szCs w:val="22"/>
        </w:rPr>
        <w:t>students</w:t>
      </w:r>
      <w:r w:rsidRPr="00C06E7D">
        <w:rPr>
          <w:rFonts w:asciiTheme="minorHAnsi" w:hAnsiTheme="minorHAnsi" w:cs="Arial"/>
          <w:sz w:val="22"/>
          <w:szCs w:val="22"/>
        </w:rPr>
        <w:t xml:space="preserve"> will be welcomed with a full induction and made aware of local policies and procedures.  The structured approach to integrating </w:t>
      </w:r>
      <w:r>
        <w:rPr>
          <w:rFonts w:asciiTheme="minorHAnsi" w:hAnsiTheme="minorHAnsi" w:cs="Arial"/>
          <w:sz w:val="22"/>
          <w:szCs w:val="22"/>
        </w:rPr>
        <w:t xml:space="preserve">the </w:t>
      </w:r>
      <w:proofErr w:type="gramStart"/>
      <w:r>
        <w:rPr>
          <w:rFonts w:asciiTheme="minorHAnsi" w:hAnsiTheme="minorHAnsi" w:cs="Arial"/>
          <w:sz w:val="22"/>
          <w:szCs w:val="22"/>
        </w:rPr>
        <w:t xml:space="preserve">students </w:t>
      </w:r>
      <w:r w:rsidRPr="00C06E7D">
        <w:rPr>
          <w:rFonts w:asciiTheme="minorHAnsi" w:hAnsiTheme="minorHAnsi" w:cs="Arial"/>
          <w:sz w:val="22"/>
          <w:szCs w:val="22"/>
        </w:rPr>
        <w:t xml:space="preserve"> within</w:t>
      </w:r>
      <w:proofErr w:type="gramEnd"/>
      <w:r w:rsidRPr="00C06E7D">
        <w:rPr>
          <w:rFonts w:asciiTheme="minorHAnsi" w:hAnsiTheme="minorHAnsi" w:cs="Arial"/>
          <w:sz w:val="22"/>
          <w:szCs w:val="22"/>
        </w:rPr>
        <w:t xml:space="preserve"> practices will include:</w:t>
      </w:r>
    </w:p>
    <w:p w:rsidR="00C06E7D" w:rsidRPr="00C06E7D" w:rsidRDefault="00C06E7D" w:rsidP="00C06E7D">
      <w:pPr>
        <w:ind w:left="360"/>
        <w:rPr>
          <w:rFonts w:asciiTheme="minorHAnsi" w:hAnsiTheme="minorHAnsi" w:cs="Arial"/>
          <w:sz w:val="22"/>
          <w:szCs w:val="22"/>
        </w:rPr>
      </w:pPr>
    </w:p>
    <w:p w:rsidR="00C06E7D" w:rsidRPr="00C06E7D" w:rsidRDefault="00C06E7D" w:rsidP="00C06E7D">
      <w:pPr>
        <w:spacing w:afterLines="60" w:after="144"/>
        <w:ind w:left="360"/>
        <w:rPr>
          <w:rFonts w:asciiTheme="minorHAnsi" w:hAnsiTheme="minorHAnsi" w:cs="Arial"/>
          <w:sz w:val="22"/>
          <w:szCs w:val="22"/>
        </w:rPr>
      </w:pPr>
      <w:proofErr w:type="gramStart"/>
      <w:r w:rsidRPr="00C06E7D">
        <w:rPr>
          <w:rFonts w:asciiTheme="minorHAnsi" w:hAnsiTheme="minorHAnsi" w:cs="Arial"/>
          <w:sz w:val="22"/>
          <w:szCs w:val="22"/>
        </w:rPr>
        <w:t>•</w:t>
      </w:r>
      <w:r w:rsidRPr="00C06E7D">
        <w:rPr>
          <w:rFonts w:asciiTheme="minorHAnsi" w:hAnsiTheme="minorHAnsi" w:cs="Arial"/>
          <w:sz w:val="22"/>
          <w:szCs w:val="22"/>
        </w:rPr>
        <w:tab/>
      </w:r>
      <w:r>
        <w:rPr>
          <w:rFonts w:asciiTheme="minorHAnsi" w:hAnsiTheme="minorHAnsi" w:cs="Arial"/>
          <w:sz w:val="22"/>
          <w:szCs w:val="22"/>
        </w:rPr>
        <w:t xml:space="preserve">Academy </w:t>
      </w:r>
      <w:r w:rsidRPr="00C06E7D">
        <w:rPr>
          <w:rFonts w:asciiTheme="minorHAnsi" w:hAnsiTheme="minorHAnsi" w:cs="Arial"/>
          <w:sz w:val="22"/>
          <w:szCs w:val="22"/>
        </w:rPr>
        <w:t xml:space="preserve">wide meeting across all practices to communicate and share the vision of </w:t>
      </w:r>
      <w:r>
        <w:rPr>
          <w:rFonts w:asciiTheme="minorHAnsi" w:hAnsiTheme="minorHAnsi" w:cs="Arial"/>
          <w:sz w:val="22"/>
          <w:szCs w:val="22"/>
        </w:rPr>
        <w:t>the placement</w:t>
      </w:r>
      <w:r w:rsidR="000E49A7">
        <w:rPr>
          <w:rFonts w:asciiTheme="minorHAnsi" w:hAnsiTheme="minorHAnsi" w:cs="Arial"/>
          <w:sz w:val="22"/>
          <w:szCs w:val="22"/>
        </w:rPr>
        <w:t>.</w:t>
      </w:r>
      <w:proofErr w:type="gramEnd"/>
    </w:p>
    <w:p w:rsidR="00C06E7D" w:rsidRPr="00C06E7D" w:rsidRDefault="00C06E7D" w:rsidP="00C06E7D">
      <w:pPr>
        <w:spacing w:afterLines="60" w:after="144"/>
        <w:ind w:left="360"/>
        <w:rPr>
          <w:rFonts w:asciiTheme="minorHAnsi" w:hAnsiTheme="minorHAnsi" w:cs="Arial"/>
          <w:sz w:val="22"/>
          <w:szCs w:val="22"/>
        </w:rPr>
      </w:pPr>
      <w:r w:rsidRPr="00C06E7D">
        <w:rPr>
          <w:rFonts w:asciiTheme="minorHAnsi" w:hAnsiTheme="minorHAnsi" w:cs="Arial"/>
          <w:sz w:val="22"/>
          <w:szCs w:val="22"/>
        </w:rPr>
        <w:t>•</w:t>
      </w:r>
      <w:r w:rsidRPr="00C06E7D">
        <w:rPr>
          <w:rFonts w:asciiTheme="minorHAnsi" w:hAnsiTheme="minorHAnsi" w:cs="Arial"/>
          <w:sz w:val="22"/>
          <w:szCs w:val="22"/>
        </w:rPr>
        <w:tab/>
        <w:t xml:space="preserve">Practice team meetings to explain the </w:t>
      </w:r>
      <w:r>
        <w:rPr>
          <w:rFonts w:asciiTheme="minorHAnsi" w:hAnsiTheme="minorHAnsi" w:cs="Arial"/>
          <w:sz w:val="22"/>
          <w:szCs w:val="22"/>
        </w:rPr>
        <w:t>placement a</w:t>
      </w:r>
      <w:r w:rsidRPr="00C06E7D">
        <w:rPr>
          <w:rFonts w:asciiTheme="minorHAnsi" w:hAnsiTheme="minorHAnsi" w:cs="Arial"/>
          <w:sz w:val="22"/>
          <w:szCs w:val="22"/>
        </w:rPr>
        <w:t>nd agree a work-plan to ensure early momentum and enable interaction with the practice team.</w:t>
      </w:r>
    </w:p>
    <w:p w:rsidR="00C06E7D" w:rsidRPr="00C06E7D" w:rsidRDefault="00C06E7D" w:rsidP="00C06E7D">
      <w:pPr>
        <w:spacing w:afterLines="60" w:after="144"/>
        <w:ind w:left="360"/>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ab/>
        <w:t>A named designated practice GP mentor</w:t>
      </w:r>
      <w:r w:rsidRPr="00C06E7D">
        <w:rPr>
          <w:rFonts w:asciiTheme="minorHAnsi" w:hAnsiTheme="minorHAnsi" w:cs="Arial"/>
          <w:sz w:val="22"/>
          <w:szCs w:val="22"/>
        </w:rPr>
        <w:t xml:space="preserve"> to provide support and ensure that the understandi</w:t>
      </w:r>
      <w:r>
        <w:rPr>
          <w:rFonts w:asciiTheme="minorHAnsi" w:hAnsiTheme="minorHAnsi" w:cs="Arial"/>
          <w:sz w:val="22"/>
          <w:szCs w:val="22"/>
        </w:rPr>
        <w:t xml:space="preserve">ng of the placement </w:t>
      </w:r>
      <w:proofErr w:type="gramStart"/>
      <w:r>
        <w:rPr>
          <w:rFonts w:asciiTheme="minorHAnsi" w:hAnsiTheme="minorHAnsi" w:cs="Arial"/>
          <w:sz w:val="22"/>
          <w:szCs w:val="22"/>
        </w:rPr>
        <w:t xml:space="preserve">is </w:t>
      </w:r>
      <w:r w:rsidRPr="00C06E7D">
        <w:rPr>
          <w:rFonts w:asciiTheme="minorHAnsi" w:hAnsiTheme="minorHAnsi" w:cs="Arial"/>
          <w:sz w:val="22"/>
          <w:szCs w:val="22"/>
        </w:rPr>
        <w:t>shared</w:t>
      </w:r>
      <w:proofErr w:type="gramEnd"/>
      <w:r w:rsidRPr="00C06E7D">
        <w:rPr>
          <w:rFonts w:asciiTheme="minorHAnsi" w:hAnsiTheme="minorHAnsi" w:cs="Arial"/>
          <w:sz w:val="22"/>
          <w:szCs w:val="22"/>
        </w:rPr>
        <w:t xml:space="preserve"> within each practice</w:t>
      </w:r>
      <w:r>
        <w:rPr>
          <w:rFonts w:asciiTheme="minorHAnsi" w:hAnsiTheme="minorHAnsi" w:cs="Arial"/>
          <w:sz w:val="22"/>
          <w:szCs w:val="22"/>
        </w:rPr>
        <w:t xml:space="preserve"> and that the placement runs effectively</w:t>
      </w:r>
      <w:r w:rsidRPr="00C06E7D">
        <w:rPr>
          <w:rFonts w:asciiTheme="minorHAnsi" w:hAnsiTheme="minorHAnsi" w:cs="Arial"/>
          <w:sz w:val="22"/>
          <w:szCs w:val="22"/>
        </w:rPr>
        <w:t>.</w:t>
      </w:r>
    </w:p>
    <w:p w:rsidR="00C06E7D" w:rsidRPr="00C06E7D" w:rsidRDefault="00C06E7D" w:rsidP="00C06E7D">
      <w:pPr>
        <w:spacing w:afterLines="60" w:after="144"/>
        <w:ind w:left="360"/>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ab/>
        <w:t xml:space="preserve">An Academy </w:t>
      </w:r>
      <w:r w:rsidRPr="00C06E7D">
        <w:rPr>
          <w:rFonts w:asciiTheme="minorHAnsi" w:hAnsiTheme="minorHAnsi" w:cs="Arial"/>
          <w:sz w:val="22"/>
          <w:szCs w:val="22"/>
        </w:rPr>
        <w:t xml:space="preserve">GP </w:t>
      </w:r>
      <w:r>
        <w:rPr>
          <w:rFonts w:asciiTheme="minorHAnsi" w:hAnsiTheme="minorHAnsi" w:cs="Arial"/>
          <w:sz w:val="22"/>
          <w:szCs w:val="22"/>
        </w:rPr>
        <w:t>Clinical L</w:t>
      </w:r>
      <w:r w:rsidRPr="00C06E7D">
        <w:rPr>
          <w:rFonts w:asciiTheme="minorHAnsi" w:hAnsiTheme="minorHAnsi" w:cs="Arial"/>
          <w:sz w:val="22"/>
          <w:szCs w:val="22"/>
        </w:rPr>
        <w:t>ead will be responsible for monitoring and reporting on the progress of the p</w:t>
      </w:r>
      <w:r>
        <w:rPr>
          <w:rFonts w:asciiTheme="minorHAnsi" w:hAnsiTheme="minorHAnsi" w:cs="Arial"/>
          <w:sz w:val="22"/>
          <w:szCs w:val="22"/>
        </w:rPr>
        <w:t>lacement</w:t>
      </w:r>
      <w:r w:rsidRPr="00C06E7D">
        <w:rPr>
          <w:rFonts w:asciiTheme="minorHAnsi" w:hAnsiTheme="minorHAnsi" w:cs="Arial"/>
          <w:sz w:val="22"/>
          <w:szCs w:val="22"/>
        </w:rPr>
        <w:t xml:space="preserve"> and ensuring that the </w:t>
      </w:r>
      <w:r>
        <w:rPr>
          <w:rFonts w:asciiTheme="minorHAnsi" w:hAnsiTheme="minorHAnsi" w:cs="Arial"/>
          <w:sz w:val="22"/>
          <w:szCs w:val="22"/>
        </w:rPr>
        <w:t xml:space="preserve">students’ needs </w:t>
      </w:r>
      <w:proofErr w:type="gramStart"/>
      <w:r>
        <w:rPr>
          <w:rFonts w:asciiTheme="minorHAnsi" w:hAnsiTheme="minorHAnsi" w:cs="Arial"/>
          <w:sz w:val="22"/>
          <w:szCs w:val="22"/>
        </w:rPr>
        <w:t>are effectively met</w:t>
      </w:r>
      <w:proofErr w:type="gramEnd"/>
      <w:r>
        <w:rPr>
          <w:rFonts w:asciiTheme="minorHAnsi" w:hAnsiTheme="minorHAnsi" w:cs="Arial"/>
          <w:sz w:val="22"/>
          <w:szCs w:val="22"/>
        </w:rPr>
        <w:t>.</w:t>
      </w:r>
    </w:p>
    <w:p w:rsidR="00C06E7D" w:rsidRPr="00C06E7D" w:rsidRDefault="00C06E7D" w:rsidP="00C06E7D">
      <w:pPr>
        <w:spacing w:afterLines="60" w:after="144"/>
        <w:ind w:left="360"/>
        <w:rPr>
          <w:rFonts w:asciiTheme="minorHAnsi" w:hAnsiTheme="minorHAnsi" w:cs="Arial"/>
          <w:sz w:val="22"/>
          <w:szCs w:val="22"/>
        </w:rPr>
      </w:pPr>
      <w:r w:rsidRPr="00C06E7D">
        <w:rPr>
          <w:rFonts w:asciiTheme="minorHAnsi" w:hAnsiTheme="minorHAnsi" w:cs="Arial"/>
          <w:sz w:val="22"/>
          <w:szCs w:val="22"/>
        </w:rPr>
        <w:t>•</w:t>
      </w:r>
      <w:r w:rsidRPr="00C06E7D">
        <w:rPr>
          <w:rFonts w:asciiTheme="minorHAnsi" w:hAnsiTheme="minorHAnsi" w:cs="Arial"/>
          <w:sz w:val="22"/>
          <w:szCs w:val="22"/>
        </w:rPr>
        <w:tab/>
        <w:t xml:space="preserve">Regular </w:t>
      </w:r>
      <w:proofErr w:type="gramStart"/>
      <w:r w:rsidRPr="00C06E7D">
        <w:rPr>
          <w:rFonts w:asciiTheme="minorHAnsi" w:hAnsiTheme="minorHAnsi" w:cs="Arial"/>
          <w:sz w:val="22"/>
          <w:szCs w:val="22"/>
        </w:rPr>
        <w:t>che</w:t>
      </w:r>
      <w:r>
        <w:rPr>
          <w:rFonts w:asciiTheme="minorHAnsi" w:hAnsiTheme="minorHAnsi" w:cs="Arial"/>
          <w:sz w:val="22"/>
          <w:szCs w:val="22"/>
        </w:rPr>
        <w:t>ck-point</w:t>
      </w:r>
      <w:proofErr w:type="gramEnd"/>
      <w:r>
        <w:rPr>
          <w:rFonts w:asciiTheme="minorHAnsi" w:hAnsiTheme="minorHAnsi" w:cs="Arial"/>
          <w:sz w:val="22"/>
          <w:szCs w:val="22"/>
        </w:rPr>
        <w:t xml:space="preserve"> meetings to review </w:t>
      </w:r>
      <w:r w:rsidRPr="00C06E7D">
        <w:rPr>
          <w:rFonts w:asciiTheme="minorHAnsi" w:hAnsiTheme="minorHAnsi" w:cs="Arial"/>
          <w:sz w:val="22"/>
          <w:szCs w:val="22"/>
        </w:rPr>
        <w:t xml:space="preserve">progress, identify learning and development needs and implement changes as required. </w:t>
      </w:r>
    </w:p>
    <w:p w:rsidR="00C06E7D" w:rsidRPr="00C06E7D" w:rsidRDefault="00C06E7D" w:rsidP="00C06E7D">
      <w:pPr>
        <w:spacing w:afterLines="60" w:after="144"/>
        <w:ind w:left="360"/>
        <w:rPr>
          <w:rFonts w:asciiTheme="minorHAnsi" w:hAnsiTheme="minorHAnsi" w:cs="Arial"/>
          <w:sz w:val="22"/>
          <w:szCs w:val="22"/>
        </w:rPr>
      </w:pPr>
      <w:r w:rsidRPr="00C06E7D">
        <w:rPr>
          <w:rFonts w:asciiTheme="minorHAnsi" w:hAnsiTheme="minorHAnsi" w:cs="Arial"/>
          <w:sz w:val="22"/>
          <w:szCs w:val="22"/>
        </w:rPr>
        <w:t>•</w:t>
      </w:r>
      <w:r w:rsidRPr="00C06E7D">
        <w:rPr>
          <w:rFonts w:asciiTheme="minorHAnsi" w:hAnsiTheme="minorHAnsi" w:cs="Arial"/>
          <w:sz w:val="22"/>
          <w:szCs w:val="22"/>
        </w:rPr>
        <w:tab/>
        <w:t xml:space="preserve">The Federation leadership team will provide oversight for the programme to ensure </w:t>
      </w:r>
      <w:r>
        <w:rPr>
          <w:rFonts w:asciiTheme="minorHAnsi" w:hAnsiTheme="minorHAnsi" w:cs="Arial"/>
          <w:sz w:val="22"/>
          <w:szCs w:val="22"/>
        </w:rPr>
        <w:t xml:space="preserve">that </w:t>
      </w:r>
      <w:r w:rsidRPr="00C06E7D">
        <w:rPr>
          <w:rFonts w:asciiTheme="minorHAnsi" w:hAnsiTheme="minorHAnsi" w:cs="Arial"/>
          <w:sz w:val="22"/>
          <w:szCs w:val="22"/>
        </w:rPr>
        <w:t xml:space="preserve">the </w:t>
      </w:r>
      <w:r>
        <w:rPr>
          <w:rFonts w:asciiTheme="minorHAnsi" w:hAnsiTheme="minorHAnsi" w:cs="Arial"/>
          <w:sz w:val="22"/>
          <w:szCs w:val="22"/>
        </w:rPr>
        <w:t>students</w:t>
      </w:r>
      <w:r w:rsidRPr="00C06E7D">
        <w:rPr>
          <w:rFonts w:asciiTheme="minorHAnsi" w:hAnsiTheme="minorHAnsi" w:cs="Arial"/>
          <w:sz w:val="22"/>
          <w:szCs w:val="22"/>
        </w:rPr>
        <w:t xml:space="preserve"> </w:t>
      </w:r>
      <w:proofErr w:type="gramStart"/>
      <w:r w:rsidRPr="00C06E7D">
        <w:rPr>
          <w:rFonts w:asciiTheme="minorHAnsi" w:hAnsiTheme="minorHAnsi" w:cs="Arial"/>
          <w:sz w:val="22"/>
          <w:szCs w:val="22"/>
        </w:rPr>
        <w:t>are integrated</w:t>
      </w:r>
      <w:proofErr w:type="gramEnd"/>
      <w:r w:rsidRPr="00C06E7D">
        <w:rPr>
          <w:rFonts w:asciiTheme="minorHAnsi" w:hAnsiTheme="minorHAnsi" w:cs="Arial"/>
          <w:sz w:val="22"/>
          <w:szCs w:val="22"/>
        </w:rPr>
        <w:t xml:space="preserve"> into the practices.</w:t>
      </w:r>
    </w:p>
    <w:commentRangeEnd w:id="3"/>
    <w:p w:rsidR="00C06E7D" w:rsidRPr="00C06E7D" w:rsidRDefault="000E49A7" w:rsidP="00C06E7D">
      <w:pPr>
        <w:spacing w:afterLines="60" w:after="144" w:line="259" w:lineRule="auto"/>
        <w:ind w:left="360"/>
        <w:jc w:val="both"/>
        <w:rPr>
          <w:rFonts w:asciiTheme="minorHAnsi" w:eastAsia="Calibri" w:hAnsiTheme="minorHAnsi"/>
          <w:b/>
          <w:sz w:val="22"/>
          <w:szCs w:val="22"/>
          <w:u w:val="single"/>
        </w:rPr>
      </w:pPr>
      <w:r>
        <w:rPr>
          <w:rStyle w:val="CommentReference"/>
        </w:rPr>
        <w:commentReference w:id="3"/>
      </w:r>
    </w:p>
    <w:p w:rsidR="00C06E7D" w:rsidRDefault="00C06E7D" w:rsidP="00C06E7D">
      <w:pPr>
        <w:spacing w:afterLines="60" w:after="144" w:line="259" w:lineRule="auto"/>
        <w:jc w:val="both"/>
        <w:rPr>
          <w:rFonts w:ascii="Calibri" w:eastAsia="Calibri" w:hAnsi="Calibri"/>
          <w:b/>
          <w:sz w:val="22"/>
          <w:szCs w:val="22"/>
          <w:u w:val="single"/>
        </w:rPr>
      </w:pPr>
    </w:p>
    <w:p w:rsidR="00C06E7D" w:rsidRDefault="00C06E7D" w:rsidP="005A3BBB">
      <w:pPr>
        <w:spacing w:after="160" w:line="259" w:lineRule="auto"/>
        <w:jc w:val="both"/>
        <w:rPr>
          <w:rFonts w:ascii="Calibri" w:eastAsia="Calibri" w:hAnsi="Calibri"/>
          <w:b/>
          <w:sz w:val="22"/>
          <w:szCs w:val="22"/>
          <w:u w:val="single"/>
        </w:rPr>
      </w:pPr>
    </w:p>
    <w:p w:rsidR="00C06E7D" w:rsidRDefault="00C06E7D" w:rsidP="005A3BBB">
      <w:pPr>
        <w:spacing w:after="160" w:line="259" w:lineRule="auto"/>
        <w:jc w:val="both"/>
        <w:rPr>
          <w:rFonts w:ascii="Calibri" w:eastAsia="Calibri" w:hAnsi="Calibri"/>
          <w:b/>
          <w:sz w:val="22"/>
          <w:szCs w:val="22"/>
          <w:u w:val="single"/>
        </w:rPr>
      </w:pPr>
    </w:p>
    <w:p w:rsidR="00C06E7D" w:rsidRDefault="00C06E7D" w:rsidP="005A3BBB">
      <w:pPr>
        <w:spacing w:after="160" w:line="259" w:lineRule="auto"/>
        <w:jc w:val="both"/>
        <w:rPr>
          <w:rFonts w:ascii="Calibri" w:eastAsia="Calibri" w:hAnsi="Calibri"/>
          <w:b/>
          <w:sz w:val="22"/>
          <w:szCs w:val="22"/>
          <w:u w:val="single"/>
        </w:rPr>
      </w:pPr>
    </w:p>
    <w:p w:rsidR="00C06E7D" w:rsidRPr="005A3BBB" w:rsidRDefault="00C06E7D" w:rsidP="005A3BBB">
      <w:pPr>
        <w:spacing w:after="160" w:line="259" w:lineRule="auto"/>
        <w:jc w:val="both"/>
        <w:rPr>
          <w:rFonts w:ascii="Calibri" w:eastAsia="Calibri" w:hAnsi="Calibri"/>
          <w:b/>
          <w:sz w:val="22"/>
          <w:szCs w:val="22"/>
          <w:u w:val="single"/>
        </w:rPr>
      </w:pPr>
    </w:p>
    <w:p w:rsidR="005A3BBB" w:rsidRDefault="005A3BBB">
      <w:pPr>
        <w:rPr>
          <w:rFonts w:ascii="Calibri" w:eastAsia="Calibri" w:hAnsi="Calibri"/>
          <w:sz w:val="22"/>
          <w:szCs w:val="22"/>
        </w:rPr>
      </w:pPr>
      <w:r>
        <w:rPr>
          <w:rFonts w:ascii="Calibri" w:eastAsia="Calibri" w:hAnsi="Calibri"/>
          <w:sz w:val="22"/>
          <w:szCs w:val="22"/>
        </w:rPr>
        <w:br w:type="page"/>
      </w:r>
    </w:p>
    <w:p w:rsidR="001E0B04" w:rsidRPr="00664251" w:rsidRDefault="001E0B04" w:rsidP="00664251">
      <w:pPr>
        <w:pStyle w:val="ListParagraph"/>
        <w:numPr>
          <w:ilvl w:val="0"/>
          <w:numId w:val="19"/>
        </w:numPr>
        <w:spacing w:after="160" w:line="259" w:lineRule="auto"/>
        <w:jc w:val="both"/>
        <w:rPr>
          <w:rFonts w:ascii="Calibri" w:eastAsia="Calibri" w:hAnsi="Calibri"/>
          <w:b/>
          <w:sz w:val="22"/>
          <w:szCs w:val="22"/>
          <w:u w:val="single"/>
        </w:rPr>
      </w:pPr>
      <w:r w:rsidRPr="00664251">
        <w:rPr>
          <w:rFonts w:ascii="Calibri" w:eastAsia="Calibri" w:hAnsi="Calibri"/>
          <w:b/>
          <w:sz w:val="22"/>
          <w:szCs w:val="22"/>
          <w:u w:val="single"/>
        </w:rPr>
        <w:lastRenderedPageBreak/>
        <w:t>Potential issues for staff and organisation</w:t>
      </w:r>
    </w:p>
    <w:p w:rsidR="001E0B04" w:rsidRPr="00E15AAF" w:rsidRDefault="001E0B04" w:rsidP="001E0B04">
      <w:pPr>
        <w:spacing w:after="160" w:line="259" w:lineRule="auto"/>
        <w:jc w:val="both"/>
        <w:rPr>
          <w:rFonts w:ascii="Calibri" w:eastAsia="Calibri" w:hAnsi="Calibri"/>
          <w:i/>
          <w:sz w:val="22"/>
          <w:szCs w:val="22"/>
        </w:rPr>
      </w:pPr>
      <w:r w:rsidRPr="00E15AAF">
        <w:rPr>
          <w:rFonts w:ascii="Calibri" w:eastAsia="Calibri" w:hAnsi="Calibri"/>
          <w:i/>
          <w:sz w:val="22"/>
          <w:szCs w:val="22"/>
        </w:rPr>
        <w:t xml:space="preserve">Please consider any potential difficulties that might arise delivering teaching in the proposed Academy and explain how these </w:t>
      </w:r>
      <w:proofErr w:type="gramStart"/>
      <w:r w:rsidRPr="00E15AAF">
        <w:rPr>
          <w:rFonts w:ascii="Calibri" w:eastAsia="Calibri" w:hAnsi="Calibri"/>
          <w:i/>
          <w:sz w:val="22"/>
          <w:szCs w:val="22"/>
        </w:rPr>
        <w:t>will be addressed</w:t>
      </w:r>
      <w:proofErr w:type="gramEnd"/>
      <w:r w:rsidRPr="00E15AAF">
        <w:rPr>
          <w:rFonts w:ascii="Calibri" w:eastAsia="Calibri" w:hAnsi="Calibri"/>
          <w:i/>
          <w:sz w:val="22"/>
          <w:szCs w:val="22"/>
        </w:rPr>
        <w:t>.</w:t>
      </w:r>
    </w:p>
    <w:p w:rsidR="00A76AE6" w:rsidRPr="00575A2E" w:rsidRDefault="00A76AE6" w:rsidP="00575A2E">
      <w:pPr>
        <w:pStyle w:val="ListParagraph"/>
        <w:numPr>
          <w:ilvl w:val="0"/>
          <w:numId w:val="24"/>
        </w:numPr>
        <w:spacing w:after="160" w:line="259" w:lineRule="auto"/>
        <w:jc w:val="both"/>
        <w:rPr>
          <w:rFonts w:ascii="Calibri" w:eastAsia="Calibri" w:hAnsi="Calibri"/>
          <w:b/>
          <w:sz w:val="22"/>
          <w:szCs w:val="22"/>
          <w:u w:val="single"/>
        </w:rPr>
      </w:pPr>
      <w:r w:rsidRPr="00575A2E">
        <w:rPr>
          <w:rFonts w:ascii="Calibri" w:eastAsia="Calibri" w:hAnsi="Calibri"/>
          <w:b/>
          <w:sz w:val="22"/>
          <w:szCs w:val="22"/>
          <w:u w:val="single"/>
        </w:rPr>
        <w:t>Capacity</w:t>
      </w:r>
    </w:p>
    <w:p w:rsidR="00DA1461" w:rsidRPr="00DA1461" w:rsidRDefault="001F1E84" w:rsidP="00F86BDA">
      <w:pPr>
        <w:spacing w:after="160" w:line="259" w:lineRule="auto"/>
        <w:rPr>
          <w:rFonts w:ascii="Calibri" w:eastAsia="Calibri" w:hAnsi="Calibri"/>
          <w:sz w:val="22"/>
          <w:szCs w:val="22"/>
        </w:rPr>
      </w:pPr>
      <w:r w:rsidRPr="00DA1461">
        <w:rPr>
          <w:rFonts w:ascii="Calibri" w:eastAsia="Calibri" w:hAnsi="Calibri"/>
          <w:sz w:val="22"/>
          <w:szCs w:val="22"/>
        </w:rPr>
        <w:t xml:space="preserve">Clinics will be </w:t>
      </w:r>
      <w:r w:rsidR="00DA1461" w:rsidRPr="00DA1461">
        <w:rPr>
          <w:rFonts w:ascii="Calibri" w:eastAsia="Calibri" w:hAnsi="Calibri"/>
          <w:sz w:val="22"/>
          <w:szCs w:val="22"/>
        </w:rPr>
        <w:t xml:space="preserve">organised to enable student teaching to </w:t>
      </w:r>
      <w:proofErr w:type="gramStart"/>
      <w:r w:rsidR="00DA1461" w:rsidRPr="00DA1461">
        <w:rPr>
          <w:rFonts w:ascii="Calibri" w:eastAsia="Calibri" w:hAnsi="Calibri"/>
          <w:sz w:val="22"/>
          <w:szCs w:val="22"/>
        </w:rPr>
        <w:t>be provided</w:t>
      </w:r>
      <w:proofErr w:type="gramEnd"/>
      <w:r w:rsidR="00DA1461" w:rsidRPr="00DA1461">
        <w:rPr>
          <w:rFonts w:ascii="Calibri" w:eastAsia="Calibri" w:hAnsi="Calibri"/>
          <w:sz w:val="22"/>
          <w:szCs w:val="22"/>
        </w:rPr>
        <w:t xml:space="preserve"> in the most efficient manner;</w:t>
      </w:r>
    </w:p>
    <w:p w:rsidR="00DA1461" w:rsidRPr="00DA1461" w:rsidRDefault="00DA1461" w:rsidP="005B7C1D">
      <w:pPr>
        <w:pStyle w:val="ListParagraph"/>
        <w:spacing w:after="160" w:line="259" w:lineRule="auto"/>
        <w:ind w:left="360"/>
        <w:rPr>
          <w:rFonts w:ascii="Calibri" w:eastAsia="Calibri" w:hAnsi="Calibri"/>
          <w:b/>
          <w:sz w:val="22"/>
          <w:szCs w:val="22"/>
        </w:rPr>
      </w:pPr>
      <w:r w:rsidRPr="00DA1461">
        <w:rPr>
          <w:rFonts w:ascii="Calibri" w:eastAsia="Calibri" w:hAnsi="Calibri"/>
          <w:b/>
          <w:sz w:val="22"/>
          <w:szCs w:val="22"/>
        </w:rPr>
        <w:t>Tandem clinics;</w:t>
      </w:r>
    </w:p>
    <w:p w:rsidR="00DA1461" w:rsidRPr="00DA1461" w:rsidRDefault="00DA1461" w:rsidP="005B7C1D">
      <w:pPr>
        <w:pStyle w:val="ListParagraph"/>
        <w:numPr>
          <w:ilvl w:val="1"/>
          <w:numId w:val="23"/>
        </w:numPr>
        <w:spacing w:after="160" w:line="259" w:lineRule="auto"/>
        <w:ind w:left="1080"/>
        <w:rPr>
          <w:rFonts w:ascii="Calibri" w:eastAsia="Calibri" w:hAnsi="Calibri"/>
          <w:sz w:val="22"/>
          <w:szCs w:val="22"/>
        </w:rPr>
      </w:pPr>
      <w:r w:rsidRPr="00DA1461">
        <w:rPr>
          <w:rFonts w:ascii="Calibri" w:eastAsia="Calibri" w:hAnsi="Calibri"/>
          <w:sz w:val="22"/>
          <w:szCs w:val="22"/>
        </w:rPr>
        <w:t>Joint lists</w:t>
      </w:r>
    </w:p>
    <w:p w:rsidR="00DA1461" w:rsidRPr="00DA1461" w:rsidRDefault="00DA1461" w:rsidP="005B7C1D">
      <w:pPr>
        <w:pStyle w:val="ListParagraph"/>
        <w:numPr>
          <w:ilvl w:val="1"/>
          <w:numId w:val="23"/>
        </w:numPr>
        <w:spacing w:after="160" w:line="259" w:lineRule="auto"/>
        <w:ind w:left="1080"/>
        <w:rPr>
          <w:rFonts w:ascii="Calibri" w:eastAsia="Calibri" w:hAnsi="Calibri"/>
          <w:sz w:val="22"/>
          <w:szCs w:val="22"/>
        </w:rPr>
      </w:pPr>
      <w:r w:rsidRPr="00DA1461">
        <w:rPr>
          <w:rFonts w:ascii="Calibri" w:eastAsia="Calibri" w:hAnsi="Calibri"/>
          <w:sz w:val="22"/>
          <w:szCs w:val="22"/>
        </w:rPr>
        <w:t>30 minutes per student</w:t>
      </w:r>
    </w:p>
    <w:p w:rsidR="00DA1461" w:rsidRPr="00DA1461" w:rsidRDefault="00DA1461" w:rsidP="005B7C1D">
      <w:pPr>
        <w:pStyle w:val="ListParagraph"/>
        <w:numPr>
          <w:ilvl w:val="1"/>
          <w:numId w:val="23"/>
        </w:numPr>
        <w:spacing w:after="160" w:line="259" w:lineRule="auto"/>
        <w:ind w:left="1080"/>
        <w:rPr>
          <w:rFonts w:ascii="Calibri" w:eastAsia="Calibri" w:hAnsi="Calibri"/>
          <w:sz w:val="22"/>
          <w:szCs w:val="22"/>
        </w:rPr>
      </w:pPr>
      <w:r w:rsidRPr="00DA1461">
        <w:rPr>
          <w:rFonts w:ascii="Calibri" w:eastAsia="Calibri" w:hAnsi="Calibri"/>
          <w:sz w:val="22"/>
          <w:szCs w:val="22"/>
        </w:rPr>
        <w:t>10 minutes per GP</w:t>
      </w:r>
    </w:p>
    <w:p w:rsidR="00DA1461" w:rsidRPr="00DA1461" w:rsidRDefault="00DA1461" w:rsidP="005B7C1D">
      <w:pPr>
        <w:pStyle w:val="ListParagraph"/>
        <w:numPr>
          <w:ilvl w:val="1"/>
          <w:numId w:val="23"/>
        </w:numPr>
        <w:spacing w:after="160" w:line="259" w:lineRule="auto"/>
        <w:ind w:left="1080"/>
        <w:rPr>
          <w:rFonts w:ascii="Calibri" w:eastAsia="Calibri" w:hAnsi="Calibri"/>
          <w:sz w:val="22"/>
          <w:szCs w:val="22"/>
        </w:rPr>
      </w:pPr>
      <w:r w:rsidRPr="00DA1461">
        <w:rPr>
          <w:rFonts w:ascii="Calibri" w:eastAsia="Calibri" w:hAnsi="Calibri"/>
          <w:sz w:val="22"/>
          <w:szCs w:val="22"/>
        </w:rPr>
        <w:t xml:space="preserve">GP does two appointments and then one student debrief; repeat </w:t>
      </w:r>
      <w:proofErr w:type="spellStart"/>
      <w:r w:rsidRPr="00DA1461">
        <w:rPr>
          <w:rFonts w:ascii="Calibri" w:eastAsia="Calibri" w:hAnsi="Calibri"/>
          <w:sz w:val="22"/>
          <w:szCs w:val="22"/>
        </w:rPr>
        <w:t>etc</w:t>
      </w:r>
      <w:proofErr w:type="spellEnd"/>
    </w:p>
    <w:p w:rsidR="00DA1461" w:rsidRPr="00DA1461" w:rsidRDefault="00DA1461" w:rsidP="005B7C1D">
      <w:pPr>
        <w:spacing w:line="259" w:lineRule="auto"/>
        <w:ind w:left="360"/>
        <w:rPr>
          <w:rFonts w:ascii="Calibri" w:eastAsia="Calibri" w:hAnsi="Calibri"/>
          <w:b/>
          <w:sz w:val="22"/>
          <w:szCs w:val="22"/>
        </w:rPr>
      </w:pPr>
      <w:r w:rsidRPr="00DA1461">
        <w:rPr>
          <w:rFonts w:ascii="Calibri" w:eastAsia="Calibri" w:hAnsi="Calibri"/>
          <w:b/>
          <w:sz w:val="22"/>
          <w:szCs w:val="22"/>
        </w:rPr>
        <w:t>Shared clinics;</w:t>
      </w:r>
    </w:p>
    <w:p w:rsidR="00DA1461" w:rsidRPr="00DA1461" w:rsidRDefault="00DA1461" w:rsidP="005B7C1D">
      <w:pPr>
        <w:pStyle w:val="ListParagraph"/>
        <w:numPr>
          <w:ilvl w:val="1"/>
          <w:numId w:val="23"/>
        </w:numPr>
        <w:spacing w:line="259" w:lineRule="auto"/>
        <w:ind w:left="1080"/>
        <w:rPr>
          <w:rFonts w:ascii="Calibri" w:eastAsia="Calibri" w:hAnsi="Calibri"/>
          <w:sz w:val="22"/>
          <w:szCs w:val="22"/>
        </w:rPr>
      </w:pPr>
      <w:r w:rsidRPr="00DA1461">
        <w:rPr>
          <w:rFonts w:ascii="Calibri" w:eastAsia="Calibri" w:hAnsi="Calibri"/>
          <w:sz w:val="22"/>
          <w:szCs w:val="22"/>
        </w:rPr>
        <w:t>First half; 20 minute appointments to enable student involvement</w:t>
      </w:r>
    </w:p>
    <w:p w:rsidR="00DA1461" w:rsidRPr="00DA1461" w:rsidRDefault="00DA1461" w:rsidP="005B7C1D">
      <w:pPr>
        <w:pStyle w:val="ListParagraph"/>
        <w:numPr>
          <w:ilvl w:val="1"/>
          <w:numId w:val="23"/>
        </w:numPr>
        <w:spacing w:after="160" w:line="259" w:lineRule="auto"/>
        <w:ind w:left="1080"/>
        <w:rPr>
          <w:rFonts w:ascii="Calibri" w:eastAsia="Calibri" w:hAnsi="Calibri"/>
          <w:sz w:val="22"/>
          <w:szCs w:val="22"/>
        </w:rPr>
      </w:pPr>
      <w:r w:rsidRPr="00DA1461">
        <w:rPr>
          <w:rFonts w:ascii="Calibri" w:eastAsia="Calibri" w:hAnsi="Calibri"/>
          <w:sz w:val="22"/>
          <w:szCs w:val="22"/>
        </w:rPr>
        <w:t>Second half; student observes the GP</w:t>
      </w:r>
    </w:p>
    <w:p w:rsidR="00DA1461" w:rsidRPr="00DA1461" w:rsidRDefault="00DA1461" w:rsidP="005B7C1D">
      <w:pPr>
        <w:pStyle w:val="ListParagraph"/>
        <w:spacing w:after="160" w:line="259" w:lineRule="auto"/>
        <w:ind w:left="360"/>
        <w:rPr>
          <w:rFonts w:ascii="Calibri" w:eastAsia="Calibri" w:hAnsi="Calibri"/>
          <w:sz w:val="22"/>
          <w:szCs w:val="22"/>
        </w:rPr>
      </w:pPr>
    </w:p>
    <w:p w:rsidR="00DA1461" w:rsidRPr="00DA1461" w:rsidRDefault="00DA1461" w:rsidP="005B7C1D">
      <w:pPr>
        <w:pStyle w:val="ListParagraph"/>
        <w:spacing w:after="160" w:line="259" w:lineRule="auto"/>
        <w:ind w:left="0"/>
        <w:rPr>
          <w:rFonts w:ascii="Calibri" w:eastAsia="Calibri" w:hAnsi="Calibri"/>
          <w:sz w:val="22"/>
          <w:szCs w:val="22"/>
        </w:rPr>
      </w:pPr>
      <w:r w:rsidRPr="00DA1461">
        <w:rPr>
          <w:rFonts w:ascii="Calibri" w:eastAsia="Calibri" w:hAnsi="Calibri"/>
          <w:sz w:val="22"/>
          <w:szCs w:val="22"/>
        </w:rPr>
        <w:t>This system results in the GP only ‘lo</w:t>
      </w:r>
      <w:r w:rsidR="005B7C1D">
        <w:rPr>
          <w:rFonts w:ascii="Calibri" w:eastAsia="Calibri" w:hAnsi="Calibri"/>
          <w:sz w:val="22"/>
          <w:szCs w:val="22"/>
        </w:rPr>
        <w:t>sing’ 3/4 appointments per week.</w:t>
      </w:r>
    </w:p>
    <w:p w:rsidR="00D2148F" w:rsidRDefault="001F1E84" w:rsidP="00F86BDA">
      <w:pPr>
        <w:spacing w:after="160" w:line="259" w:lineRule="auto"/>
        <w:rPr>
          <w:rFonts w:ascii="Calibri" w:eastAsia="Calibri" w:hAnsi="Calibri"/>
          <w:sz w:val="22"/>
          <w:szCs w:val="22"/>
        </w:rPr>
      </w:pPr>
      <w:r w:rsidRPr="00DA1461">
        <w:rPr>
          <w:rFonts w:ascii="Calibri" w:eastAsia="Calibri" w:hAnsi="Calibri"/>
          <w:sz w:val="22"/>
          <w:szCs w:val="22"/>
        </w:rPr>
        <w:t xml:space="preserve">Practices will </w:t>
      </w:r>
      <w:r w:rsidR="00DA1461" w:rsidRPr="00DA1461">
        <w:rPr>
          <w:rFonts w:ascii="Calibri" w:eastAsia="Calibri" w:hAnsi="Calibri"/>
          <w:sz w:val="22"/>
          <w:szCs w:val="22"/>
        </w:rPr>
        <w:t>add</w:t>
      </w:r>
      <w:r w:rsidRPr="00DA1461">
        <w:rPr>
          <w:rFonts w:ascii="Calibri" w:eastAsia="Calibri" w:hAnsi="Calibri"/>
          <w:sz w:val="22"/>
          <w:szCs w:val="22"/>
        </w:rPr>
        <w:t xml:space="preserve"> extra clinics</w:t>
      </w:r>
      <w:r w:rsidR="00D2148F" w:rsidRPr="00DA1461">
        <w:rPr>
          <w:rFonts w:ascii="Calibri" w:eastAsia="Calibri" w:hAnsi="Calibri"/>
          <w:sz w:val="22"/>
          <w:szCs w:val="22"/>
        </w:rPr>
        <w:t>/extend clinic sessions</w:t>
      </w:r>
      <w:r w:rsidR="00DA1461" w:rsidRPr="00DA1461">
        <w:rPr>
          <w:rFonts w:ascii="Calibri" w:eastAsia="Calibri" w:hAnsi="Calibri"/>
          <w:sz w:val="22"/>
          <w:szCs w:val="22"/>
        </w:rPr>
        <w:t>, as necessary</w:t>
      </w:r>
      <w:proofErr w:type="gramStart"/>
      <w:r w:rsidR="00DA1461" w:rsidRPr="00DA1461">
        <w:rPr>
          <w:rFonts w:ascii="Calibri" w:eastAsia="Calibri" w:hAnsi="Calibri"/>
          <w:sz w:val="22"/>
          <w:szCs w:val="22"/>
        </w:rPr>
        <w:t xml:space="preserve">, </w:t>
      </w:r>
      <w:r w:rsidRPr="00DA1461">
        <w:rPr>
          <w:rFonts w:ascii="Calibri" w:eastAsia="Calibri" w:hAnsi="Calibri"/>
          <w:sz w:val="22"/>
          <w:szCs w:val="22"/>
        </w:rPr>
        <w:t xml:space="preserve"> </w:t>
      </w:r>
      <w:r w:rsidR="00D2148F" w:rsidRPr="00DA1461">
        <w:rPr>
          <w:rFonts w:ascii="Calibri" w:eastAsia="Calibri" w:hAnsi="Calibri"/>
          <w:sz w:val="22"/>
          <w:szCs w:val="22"/>
        </w:rPr>
        <w:t>to</w:t>
      </w:r>
      <w:proofErr w:type="gramEnd"/>
      <w:r w:rsidR="00D2148F" w:rsidRPr="00DA1461">
        <w:rPr>
          <w:rFonts w:ascii="Calibri" w:eastAsia="Calibri" w:hAnsi="Calibri"/>
          <w:sz w:val="22"/>
          <w:szCs w:val="22"/>
        </w:rPr>
        <w:t xml:space="preserve"> ensure patients are not compro</w:t>
      </w:r>
      <w:r w:rsidR="003B708F" w:rsidRPr="00DA1461">
        <w:rPr>
          <w:rFonts w:ascii="Calibri" w:eastAsia="Calibri" w:hAnsi="Calibri"/>
          <w:sz w:val="22"/>
          <w:szCs w:val="22"/>
        </w:rPr>
        <w:t xml:space="preserve">mised by this arrangement.  The university tariff </w:t>
      </w:r>
      <w:r w:rsidR="00D2148F" w:rsidRPr="00DA1461">
        <w:rPr>
          <w:rFonts w:ascii="Calibri" w:eastAsia="Calibri" w:hAnsi="Calibri"/>
          <w:sz w:val="22"/>
          <w:szCs w:val="22"/>
        </w:rPr>
        <w:t>may be utilised to this effect (</w:t>
      </w:r>
      <w:proofErr w:type="spellStart"/>
      <w:r w:rsidR="00D2148F" w:rsidRPr="00DA1461">
        <w:rPr>
          <w:rFonts w:ascii="Calibri" w:eastAsia="Calibri" w:hAnsi="Calibri"/>
          <w:sz w:val="22"/>
          <w:szCs w:val="22"/>
        </w:rPr>
        <w:t>eg</w:t>
      </w:r>
      <w:proofErr w:type="spellEnd"/>
      <w:r w:rsidR="00D2148F" w:rsidRPr="00DA1461">
        <w:rPr>
          <w:rFonts w:ascii="Calibri" w:eastAsia="Calibri" w:hAnsi="Calibri"/>
          <w:sz w:val="22"/>
          <w:szCs w:val="22"/>
        </w:rPr>
        <w:t xml:space="preserve"> covering locum cost).</w:t>
      </w:r>
    </w:p>
    <w:p w:rsidR="00575A2E" w:rsidRPr="00575A2E" w:rsidRDefault="00575A2E" w:rsidP="00BE427B">
      <w:pPr>
        <w:spacing w:line="259" w:lineRule="auto"/>
        <w:rPr>
          <w:rFonts w:ascii="Calibri" w:eastAsia="Calibri" w:hAnsi="Calibri"/>
          <w:sz w:val="22"/>
          <w:szCs w:val="22"/>
        </w:rPr>
      </w:pPr>
      <w:r w:rsidRPr="00575A2E">
        <w:rPr>
          <w:rFonts w:ascii="Calibri" w:eastAsia="Calibri" w:hAnsi="Calibri"/>
          <w:sz w:val="22"/>
          <w:szCs w:val="22"/>
        </w:rPr>
        <w:t>Infrastructure for teaching exists within the Academy including teaching aids and space for group tutorials</w:t>
      </w:r>
      <w:r w:rsidR="00BE427B">
        <w:rPr>
          <w:rFonts w:ascii="Calibri" w:eastAsia="Calibri" w:hAnsi="Calibri"/>
          <w:sz w:val="22"/>
          <w:szCs w:val="22"/>
        </w:rPr>
        <w:t>.</w:t>
      </w:r>
    </w:p>
    <w:p w:rsidR="00575A2E" w:rsidRPr="00DA1461" w:rsidRDefault="00575A2E" w:rsidP="00BE427B">
      <w:pPr>
        <w:spacing w:line="259" w:lineRule="auto"/>
        <w:rPr>
          <w:rFonts w:ascii="Calibri" w:eastAsia="Calibri" w:hAnsi="Calibri"/>
          <w:sz w:val="22"/>
          <w:szCs w:val="22"/>
        </w:rPr>
      </w:pPr>
    </w:p>
    <w:p w:rsidR="00A76AE6" w:rsidRPr="00575A2E" w:rsidRDefault="00A76AE6" w:rsidP="00BE427B">
      <w:pPr>
        <w:pStyle w:val="ListParagraph"/>
        <w:numPr>
          <w:ilvl w:val="0"/>
          <w:numId w:val="24"/>
        </w:numPr>
        <w:spacing w:line="259" w:lineRule="auto"/>
        <w:jc w:val="both"/>
        <w:rPr>
          <w:rFonts w:ascii="Calibri" w:eastAsia="Calibri" w:hAnsi="Calibri"/>
          <w:b/>
          <w:sz w:val="22"/>
          <w:szCs w:val="22"/>
          <w:u w:val="single"/>
        </w:rPr>
      </w:pPr>
      <w:r w:rsidRPr="00575A2E">
        <w:rPr>
          <w:rFonts w:ascii="Calibri" w:eastAsia="Calibri" w:hAnsi="Calibri"/>
          <w:b/>
          <w:sz w:val="22"/>
          <w:szCs w:val="22"/>
          <w:u w:val="single"/>
        </w:rPr>
        <w:t>Management of funding distribution</w:t>
      </w:r>
    </w:p>
    <w:p w:rsidR="00DA1461" w:rsidRDefault="001C267C" w:rsidP="00BE427B">
      <w:pPr>
        <w:spacing w:line="259" w:lineRule="auto"/>
        <w:rPr>
          <w:rFonts w:ascii="Calibri" w:eastAsia="Calibri" w:hAnsi="Calibri"/>
          <w:sz w:val="22"/>
          <w:szCs w:val="22"/>
        </w:rPr>
      </w:pPr>
      <w:r w:rsidRPr="00DA1461">
        <w:rPr>
          <w:rFonts w:ascii="Calibri" w:eastAsia="Calibri" w:hAnsi="Calibri"/>
          <w:sz w:val="22"/>
          <w:szCs w:val="22"/>
        </w:rPr>
        <w:t>The Academy recognises that there will be a significant need for high quality administrative suppor</w:t>
      </w:r>
      <w:r w:rsidR="000815F5" w:rsidRPr="00DA1461">
        <w:rPr>
          <w:rFonts w:ascii="Calibri" w:eastAsia="Calibri" w:hAnsi="Calibri"/>
          <w:sz w:val="22"/>
          <w:szCs w:val="22"/>
        </w:rPr>
        <w:t xml:space="preserve">t to ensure that the curriculum </w:t>
      </w:r>
      <w:proofErr w:type="gramStart"/>
      <w:r w:rsidR="000815F5" w:rsidRPr="00DA1461">
        <w:rPr>
          <w:rFonts w:ascii="Calibri" w:eastAsia="Calibri" w:hAnsi="Calibri"/>
          <w:sz w:val="22"/>
          <w:szCs w:val="22"/>
        </w:rPr>
        <w:t>is delivered</w:t>
      </w:r>
      <w:proofErr w:type="gramEnd"/>
      <w:r w:rsidR="000815F5" w:rsidRPr="00DA1461">
        <w:rPr>
          <w:rFonts w:ascii="Calibri" w:eastAsia="Calibri" w:hAnsi="Calibri"/>
          <w:sz w:val="22"/>
          <w:szCs w:val="22"/>
        </w:rPr>
        <w:t xml:space="preserve"> effectively.  This support will be coordinate</w:t>
      </w:r>
      <w:r w:rsidR="00DA1461" w:rsidRPr="00DA1461">
        <w:rPr>
          <w:rFonts w:ascii="Calibri" w:eastAsia="Calibri" w:hAnsi="Calibri"/>
          <w:sz w:val="22"/>
          <w:szCs w:val="22"/>
        </w:rPr>
        <w:t>d through ELR GP Fe</w:t>
      </w:r>
      <w:r w:rsidR="00575A2E">
        <w:rPr>
          <w:rFonts w:ascii="Calibri" w:eastAsia="Calibri" w:hAnsi="Calibri"/>
          <w:sz w:val="22"/>
          <w:szCs w:val="22"/>
        </w:rPr>
        <w:t>deration Ltd as described above.</w:t>
      </w:r>
    </w:p>
    <w:p w:rsidR="0047492E" w:rsidRDefault="0047492E" w:rsidP="00BE427B">
      <w:pPr>
        <w:spacing w:line="259" w:lineRule="auto"/>
        <w:rPr>
          <w:rFonts w:ascii="Calibri" w:eastAsia="Calibri" w:hAnsi="Calibri"/>
          <w:sz w:val="22"/>
          <w:szCs w:val="22"/>
        </w:rPr>
      </w:pPr>
    </w:p>
    <w:p w:rsidR="00575A2E" w:rsidRDefault="00575A2E" w:rsidP="00BE427B">
      <w:pPr>
        <w:spacing w:line="259" w:lineRule="auto"/>
        <w:rPr>
          <w:rFonts w:ascii="Calibri" w:eastAsia="Calibri" w:hAnsi="Calibri"/>
          <w:sz w:val="22"/>
          <w:szCs w:val="22"/>
        </w:rPr>
      </w:pPr>
      <w:r>
        <w:rPr>
          <w:rFonts w:ascii="Calibri" w:eastAsia="Calibri" w:hAnsi="Calibri"/>
          <w:sz w:val="22"/>
          <w:szCs w:val="22"/>
        </w:rPr>
        <w:t>The Federation will manage the distribution of the funds to the Practices.</w:t>
      </w:r>
    </w:p>
    <w:p w:rsidR="00575A2E" w:rsidRDefault="00575A2E" w:rsidP="00BE427B">
      <w:pPr>
        <w:spacing w:line="259" w:lineRule="auto"/>
        <w:rPr>
          <w:rFonts w:ascii="Calibri" w:eastAsia="Calibri" w:hAnsi="Calibri"/>
          <w:sz w:val="22"/>
          <w:szCs w:val="22"/>
        </w:rPr>
      </w:pPr>
    </w:p>
    <w:p w:rsidR="00A76AE6" w:rsidRDefault="00A76AE6" w:rsidP="00BE427B">
      <w:pPr>
        <w:pStyle w:val="ListParagraph"/>
        <w:numPr>
          <w:ilvl w:val="0"/>
          <w:numId w:val="24"/>
        </w:numPr>
        <w:spacing w:line="259" w:lineRule="auto"/>
        <w:jc w:val="both"/>
        <w:rPr>
          <w:rFonts w:ascii="Calibri" w:eastAsia="Calibri" w:hAnsi="Calibri"/>
          <w:b/>
          <w:sz w:val="22"/>
          <w:szCs w:val="22"/>
          <w:u w:val="single"/>
        </w:rPr>
      </w:pPr>
      <w:r w:rsidRPr="00575A2E">
        <w:rPr>
          <w:rFonts w:ascii="Calibri" w:eastAsia="Calibri" w:hAnsi="Calibri"/>
          <w:b/>
          <w:sz w:val="22"/>
          <w:szCs w:val="22"/>
          <w:u w:val="single"/>
        </w:rPr>
        <w:t>Quality control</w:t>
      </w:r>
    </w:p>
    <w:p w:rsidR="00575A2E" w:rsidRPr="00575A2E" w:rsidRDefault="00575A2E" w:rsidP="00BE427B">
      <w:pPr>
        <w:pStyle w:val="ListParagraph"/>
        <w:spacing w:line="259" w:lineRule="auto"/>
        <w:ind w:left="0"/>
        <w:rPr>
          <w:rFonts w:ascii="Calibri" w:eastAsia="Calibri" w:hAnsi="Calibri"/>
          <w:sz w:val="22"/>
          <w:szCs w:val="22"/>
        </w:rPr>
      </w:pPr>
      <w:r w:rsidRPr="00575A2E">
        <w:rPr>
          <w:rFonts w:ascii="Calibri" w:eastAsia="Calibri" w:hAnsi="Calibri"/>
          <w:sz w:val="22"/>
          <w:szCs w:val="22"/>
        </w:rPr>
        <w:t xml:space="preserve">To ensure that the ELR Federation Teaching Academy provides the highest standard of student training and experience of working as part of a Primary Care team, we will ensure that our teachers have the highest level of knowledge and skill in supporting medical students whilst they are with us.  </w:t>
      </w:r>
    </w:p>
    <w:p w:rsidR="00575A2E" w:rsidRPr="00575A2E" w:rsidRDefault="00575A2E" w:rsidP="00BE427B">
      <w:pPr>
        <w:pStyle w:val="ListParagraph"/>
        <w:spacing w:line="259" w:lineRule="auto"/>
        <w:ind w:left="0"/>
        <w:rPr>
          <w:rFonts w:ascii="Calibri" w:eastAsia="Calibri" w:hAnsi="Calibri"/>
          <w:sz w:val="22"/>
          <w:szCs w:val="22"/>
        </w:rPr>
      </w:pPr>
    </w:p>
    <w:p w:rsidR="00575A2E" w:rsidRPr="00575A2E" w:rsidRDefault="00575A2E" w:rsidP="00575A2E">
      <w:pPr>
        <w:pStyle w:val="ListParagraph"/>
        <w:spacing w:line="259" w:lineRule="auto"/>
        <w:ind w:left="0"/>
        <w:rPr>
          <w:rFonts w:ascii="Calibri" w:eastAsia="Calibri" w:hAnsi="Calibri"/>
          <w:sz w:val="22"/>
          <w:szCs w:val="22"/>
        </w:rPr>
      </w:pPr>
      <w:r w:rsidRPr="00575A2E">
        <w:rPr>
          <w:rFonts w:ascii="Calibri" w:eastAsia="Calibri" w:hAnsi="Calibri"/>
          <w:sz w:val="22"/>
          <w:szCs w:val="22"/>
        </w:rPr>
        <w:t xml:space="preserve">A number of our experienced GP teachers </w:t>
      </w:r>
      <w:proofErr w:type="gramStart"/>
      <w:r w:rsidRPr="00575A2E">
        <w:rPr>
          <w:rFonts w:ascii="Calibri" w:eastAsia="Calibri" w:hAnsi="Calibri"/>
          <w:sz w:val="22"/>
          <w:szCs w:val="22"/>
        </w:rPr>
        <w:t>have been trained</w:t>
      </w:r>
      <w:proofErr w:type="gramEnd"/>
      <w:r w:rsidRPr="00575A2E">
        <w:rPr>
          <w:rFonts w:ascii="Calibri" w:eastAsia="Calibri" w:hAnsi="Calibri"/>
          <w:sz w:val="22"/>
          <w:szCs w:val="22"/>
        </w:rPr>
        <w:t xml:space="preserve"> in medical student teaching but we will ensure that both they and the other are provided with refresher courses; which we would organise in conjunction with the Medical School.</w:t>
      </w:r>
    </w:p>
    <w:p w:rsidR="00575A2E" w:rsidRPr="00575A2E" w:rsidRDefault="00575A2E" w:rsidP="00575A2E">
      <w:pPr>
        <w:pStyle w:val="ListParagraph"/>
        <w:spacing w:line="259" w:lineRule="auto"/>
        <w:ind w:left="0"/>
        <w:rPr>
          <w:rFonts w:ascii="Calibri" w:eastAsia="Calibri" w:hAnsi="Calibri"/>
          <w:sz w:val="22"/>
          <w:szCs w:val="22"/>
        </w:rPr>
      </w:pPr>
    </w:p>
    <w:p w:rsidR="00575A2E" w:rsidRPr="00575A2E" w:rsidRDefault="00575A2E" w:rsidP="00575A2E">
      <w:pPr>
        <w:pStyle w:val="ListParagraph"/>
        <w:spacing w:line="259" w:lineRule="auto"/>
        <w:ind w:left="0"/>
        <w:rPr>
          <w:rFonts w:ascii="Calibri" w:eastAsia="Calibri" w:hAnsi="Calibri"/>
          <w:sz w:val="22"/>
          <w:szCs w:val="22"/>
        </w:rPr>
      </w:pPr>
      <w:r w:rsidRPr="00575A2E">
        <w:rPr>
          <w:rFonts w:ascii="Calibri" w:eastAsia="Calibri" w:hAnsi="Calibri"/>
          <w:sz w:val="22"/>
          <w:szCs w:val="22"/>
        </w:rPr>
        <w:t xml:space="preserve">We also have a number of GPs and primary care professionals who will be teaching and supporting our students who will need training with the Medical School.  </w:t>
      </w:r>
    </w:p>
    <w:p w:rsidR="00575A2E" w:rsidRDefault="00575A2E" w:rsidP="00575A2E">
      <w:pPr>
        <w:spacing w:line="259" w:lineRule="auto"/>
        <w:jc w:val="both"/>
        <w:rPr>
          <w:rFonts w:ascii="Calibri" w:eastAsia="Calibri" w:hAnsi="Calibri"/>
          <w:sz w:val="22"/>
          <w:szCs w:val="22"/>
        </w:rPr>
      </w:pPr>
    </w:p>
    <w:p w:rsidR="00575A2E" w:rsidRDefault="00575A2E" w:rsidP="00575A2E">
      <w:pPr>
        <w:spacing w:line="259" w:lineRule="auto"/>
        <w:jc w:val="both"/>
        <w:rPr>
          <w:rFonts w:ascii="Calibri" w:eastAsia="Calibri" w:hAnsi="Calibri"/>
          <w:sz w:val="22"/>
          <w:szCs w:val="22"/>
        </w:rPr>
      </w:pPr>
      <w:r w:rsidRPr="00DA1461">
        <w:rPr>
          <w:rFonts w:ascii="Calibri" w:eastAsia="Calibri" w:hAnsi="Calibri"/>
          <w:sz w:val="22"/>
          <w:szCs w:val="22"/>
        </w:rPr>
        <w:t xml:space="preserve">High quality standardised teaching materials are key to the success of delivering the curriculum. The ELR Federation Teaching Academy will positively engage with the University to develop this. </w:t>
      </w:r>
    </w:p>
    <w:p w:rsidR="00575A2E" w:rsidRPr="00015CA6" w:rsidRDefault="00575A2E" w:rsidP="00BE427B">
      <w:pPr>
        <w:pStyle w:val="ListParagraph"/>
        <w:spacing w:line="259" w:lineRule="auto"/>
        <w:ind w:left="0"/>
        <w:rPr>
          <w:rFonts w:ascii="Calibri" w:eastAsia="Calibri" w:hAnsi="Calibri"/>
          <w:sz w:val="22"/>
          <w:szCs w:val="22"/>
        </w:rPr>
      </w:pPr>
      <w:proofErr w:type="gramStart"/>
      <w:r w:rsidRPr="00015CA6">
        <w:rPr>
          <w:rFonts w:ascii="Calibri" w:eastAsia="Calibri" w:hAnsi="Calibri"/>
          <w:sz w:val="22"/>
          <w:szCs w:val="22"/>
        </w:rPr>
        <w:t>Our Teaching Academy is committed to continuous improvement and will use the feedback from student reviews and university quality visits/assessments to identify how we can further improve the quality of the learning experience that we provide for students.</w:t>
      </w:r>
      <w:proofErr w:type="gramEnd"/>
    </w:p>
    <w:p w:rsidR="00BE427B" w:rsidRDefault="00BE427B">
      <w:pPr>
        <w:rPr>
          <w:rFonts w:ascii="Calibri" w:eastAsia="Calibri" w:hAnsi="Calibri"/>
          <w:b/>
          <w:sz w:val="22"/>
          <w:szCs w:val="22"/>
          <w:u w:val="single"/>
        </w:rPr>
      </w:pPr>
      <w:r>
        <w:rPr>
          <w:rFonts w:ascii="Calibri" w:eastAsia="Calibri" w:hAnsi="Calibri"/>
          <w:b/>
          <w:sz w:val="22"/>
          <w:szCs w:val="22"/>
          <w:u w:val="single"/>
        </w:rPr>
        <w:br w:type="page"/>
      </w:r>
    </w:p>
    <w:p w:rsidR="00A76AE6" w:rsidRPr="005A3BBB" w:rsidRDefault="00A76AE6" w:rsidP="00BE427B">
      <w:pPr>
        <w:spacing w:line="259" w:lineRule="auto"/>
        <w:jc w:val="both"/>
        <w:rPr>
          <w:rFonts w:ascii="Calibri" w:eastAsia="Calibri" w:hAnsi="Calibri"/>
          <w:b/>
          <w:sz w:val="22"/>
          <w:szCs w:val="22"/>
          <w:u w:val="single"/>
        </w:rPr>
      </w:pPr>
    </w:p>
    <w:p w:rsidR="00A76AE6" w:rsidRPr="00575A2E" w:rsidRDefault="00A76AE6" w:rsidP="00BE427B">
      <w:pPr>
        <w:pStyle w:val="ListParagraph"/>
        <w:numPr>
          <w:ilvl w:val="0"/>
          <w:numId w:val="24"/>
        </w:numPr>
        <w:spacing w:line="259" w:lineRule="auto"/>
        <w:jc w:val="both"/>
        <w:rPr>
          <w:rFonts w:ascii="Calibri" w:eastAsia="Calibri" w:hAnsi="Calibri"/>
          <w:b/>
          <w:sz w:val="22"/>
          <w:szCs w:val="22"/>
          <w:u w:val="single"/>
        </w:rPr>
      </w:pPr>
      <w:r w:rsidRPr="00575A2E">
        <w:rPr>
          <w:rFonts w:ascii="Calibri" w:eastAsia="Calibri" w:hAnsi="Calibri"/>
          <w:b/>
          <w:sz w:val="22"/>
          <w:szCs w:val="22"/>
          <w:u w:val="single"/>
        </w:rPr>
        <w:t>Staff availability for teaching</w:t>
      </w:r>
    </w:p>
    <w:p w:rsidR="00575A2E" w:rsidRDefault="00575A2E" w:rsidP="00BE427B">
      <w:pPr>
        <w:spacing w:line="259" w:lineRule="auto"/>
        <w:rPr>
          <w:rFonts w:ascii="Calibri" w:eastAsia="Calibri" w:hAnsi="Calibri"/>
          <w:sz w:val="22"/>
          <w:szCs w:val="22"/>
        </w:rPr>
      </w:pPr>
      <w:proofErr w:type="spellStart"/>
      <w:proofErr w:type="gramStart"/>
      <w:r w:rsidRPr="00575A2E">
        <w:rPr>
          <w:rFonts w:ascii="Calibri" w:eastAsia="Calibri" w:hAnsi="Calibri"/>
          <w:b/>
          <w:sz w:val="22"/>
          <w:szCs w:val="22"/>
        </w:rPr>
        <w:t>Rota</w:t>
      </w:r>
      <w:proofErr w:type="spellEnd"/>
      <w:r w:rsidRPr="00575A2E">
        <w:rPr>
          <w:rFonts w:ascii="Calibri" w:eastAsia="Calibri" w:hAnsi="Calibri"/>
          <w:b/>
          <w:sz w:val="22"/>
          <w:szCs w:val="22"/>
        </w:rPr>
        <w:t xml:space="preserve"> whilst trainer away - </w:t>
      </w:r>
      <w:r w:rsidRPr="00575A2E">
        <w:rPr>
          <w:rFonts w:ascii="Calibri" w:eastAsia="Calibri" w:hAnsi="Calibri"/>
          <w:sz w:val="22"/>
          <w:szCs w:val="22"/>
        </w:rPr>
        <w:t>We recognise the need to continue teaching for medical students whilst their dedicated clinical tutor is away.</w:t>
      </w:r>
      <w:proofErr w:type="gramEnd"/>
      <w:r w:rsidRPr="00575A2E">
        <w:rPr>
          <w:rFonts w:ascii="Calibri" w:eastAsia="Calibri" w:hAnsi="Calibri"/>
          <w:sz w:val="22"/>
          <w:szCs w:val="22"/>
        </w:rPr>
        <w:t xml:space="preserve">  In house tutorials and supervision during surgery will continue via other in house trained GPs or cover from a </w:t>
      </w:r>
      <w:proofErr w:type="gramStart"/>
      <w:r w:rsidRPr="00575A2E">
        <w:rPr>
          <w:rFonts w:ascii="Calibri" w:eastAsia="Calibri" w:hAnsi="Calibri"/>
          <w:sz w:val="22"/>
          <w:szCs w:val="22"/>
        </w:rPr>
        <w:t>buddy</w:t>
      </w:r>
      <w:proofErr w:type="gramEnd"/>
      <w:r w:rsidRPr="00575A2E">
        <w:rPr>
          <w:rFonts w:ascii="Calibri" w:eastAsia="Calibri" w:hAnsi="Calibri"/>
          <w:sz w:val="22"/>
          <w:szCs w:val="22"/>
        </w:rPr>
        <w:t xml:space="preserve"> surgery in the academy.</w:t>
      </w:r>
    </w:p>
    <w:p w:rsidR="00BE427B" w:rsidRPr="00575A2E" w:rsidRDefault="00BE427B" w:rsidP="00BE427B">
      <w:pPr>
        <w:spacing w:line="259" w:lineRule="auto"/>
        <w:rPr>
          <w:rFonts w:ascii="Calibri" w:eastAsia="Calibri" w:hAnsi="Calibri"/>
          <w:b/>
          <w:sz w:val="22"/>
          <w:szCs w:val="22"/>
        </w:rPr>
      </w:pPr>
    </w:p>
    <w:p w:rsidR="00A76AE6" w:rsidRPr="00575A2E" w:rsidRDefault="00A76AE6" w:rsidP="00BE427B">
      <w:pPr>
        <w:pStyle w:val="ListParagraph"/>
        <w:numPr>
          <w:ilvl w:val="0"/>
          <w:numId w:val="24"/>
        </w:numPr>
        <w:spacing w:line="259" w:lineRule="auto"/>
        <w:jc w:val="both"/>
        <w:rPr>
          <w:rFonts w:ascii="Calibri" w:eastAsia="Calibri" w:hAnsi="Calibri"/>
          <w:b/>
          <w:sz w:val="22"/>
          <w:szCs w:val="22"/>
          <w:u w:val="single"/>
        </w:rPr>
      </w:pPr>
      <w:r w:rsidRPr="00575A2E">
        <w:rPr>
          <w:rFonts w:ascii="Calibri" w:eastAsia="Calibri" w:hAnsi="Calibri"/>
          <w:b/>
          <w:sz w:val="22"/>
          <w:szCs w:val="22"/>
          <w:u w:val="single"/>
        </w:rPr>
        <w:t>Maximising patient involvement</w:t>
      </w:r>
    </w:p>
    <w:p w:rsidR="00575A2E" w:rsidRPr="00575A2E" w:rsidRDefault="00575A2E" w:rsidP="00575A2E">
      <w:pPr>
        <w:spacing w:after="160" w:line="259" w:lineRule="auto"/>
        <w:rPr>
          <w:rFonts w:ascii="Calibri" w:eastAsia="Calibri" w:hAnsi="Calibri"/>
          <w:sz w:val="22"/>
          <w:szCs w:val="22"/>
        </w:rPr>
      </w:pPr>
      <w:r w:rsidRPr="00575A2E">
        <w:rPr>
          <w:rFonts w:ascii="Calibri" w:eastAsia="Calibri" w:hAnsi="Calibri"/>
          <w:b/>
          <w:sz w:val="22"/>
          <w:szCs w:val="22"/>
        </w:rPr>
        <w:t xml:space="preserve">Ensuring appropriate patients for consultation/teaching - </w:t>
      </w:r>
      <w:r w:rsidRPr="00575A2E">
        <w:rPr>
          <w:rFonts w:ascii="Calibri" w:eastAsia="Calibri" w:hAnsi="Calibri"/>
          <w:sz w:val="22"/>
          <w:szCs w:val="22"/>
        </w:rPr>
        <w:t xml:space="preserve">Given the teaching experience the practices have already, we anticipate minimal difficulty for surgery staff in booking appropriate patients for medical students. Patients will be given notice of teaching surgeries and appropriately consented (for e.g. signed forms) for video consultations. </w:t>
      </w:r>
    </w:p>
    <w:p w:rsidR="00575A2E" w:rsidRDefault="00575A2E">
      <w:pPr>
        <w:rPr>
          <w:rFonts w:ascii="Calibri" w:eastAsia="Calibri" w:hAnsi="Calibri"/>
          <w:b/>
          <w:color w:val="FF0000"/>
          <w:sz w:val="22"/>
          <w:szCs w:val="22"/>
          <w:u w:val="single"/>
        </w:rPr>
      </w:pPr>
      <w:r>
        <w:rPr>
          <w:rFonts w:ascii="Calibri" w:eastAsia="Calibri" w:hAnsi="Calibri"/>
          <w:b/>
          <w:color w:val="FF0000"/>
          <w:sz w:val="22"/>
          <w:szCs w:val="22"/>
          <w:u w:val="single"/>
        </w:rPr>
        <w:br w:type="page"/>
      </w:r>
    </w:p>
    <w:p w:rsidR="00A76AE6" w:rsidRPr="00015CA6" w:rsidRDefault="00A76AE6" w:rsidP="00A76AE6">
      <w:pPr>
        <w:pStyle w:val="ListParagraph"/>
        <w:numPr>
          <w:ilvl w:val="0"/>
          <w:numId w:val="19"/>
        </w:numPr>
        <w:spacing w:after="160" w:line="259" w:lineRule="auto"/>
        <w:jc w:val="both"/>
        <w:rPr>
          <w:rFonts w:ascii="Calibri" w:eastAsia="Calibri" w:hAnsi="Calibri"/>
          <w:b/>
          <w:sz w:val="22"/>
          <w:szCs w:val="22"/>
          <w:u w:val="single"/>
        </w:rPr>
      </w:pPr>
      <w:r w:rsidRPr="00015CA6">
        <w:rPr>
          <w:rFonts w:ascii="Calibri" w:eastAsia="Calibri" w:hAnsi="Calibri"/>
          <w:b/>
          <w:sz w:val="22"/>
          <w:szCs w:val="22"/>
          <w:u w:val="single"/>
        </w:rPr>
        <w:lastRenderedPageBreak/>
        <w:t>Timetable</w:t>
      </w:r>
    </w:p>
    <w:p w:rsidR="00A76AE6" w:rsidRPr="00EC033B" w:rsidRDefault="00A76AE6" w:rsidP="00A76AE6">
      <w:pPr>
        <w:spacing w:after="160" w:line="259" w:lineRule="auto"/>
        <w:jc w:val="both"/>
        <w:rPr>
          <w:rFonts w:ascii="Calibri" w:eastAsia="Calibri" w:hAnsi="Calibri"/>
          <w:i/>
          <w:sz w:val="22"/>
          <w:szCs w:val="22"/>
        </w:rPr>
      </w:pPr>
      <w:r w:rsidRPr="00EC033B">
        <w:rPr>
          <w:rFonts w:ascii="Calibri" w:eastAsia="Calibri" w:hAnsi="Calibri"/>
          <w:i/>
          <w:sz w:val="22"/>
          <w:szCs w:val="22"/>
        </w:rPr>
        <w:t xml:space="preserve">Please provide a draft timetable that demonstrates how the curriculum </w:t>
      </w:r>
      <w:proofErr w:type="gramStart"/>
      <w:r w:rsidRPr="00EC033B">
        <w:rPr>
          <w:rFonts w:ascii="Calibri" w:eastAsia="Calibri" w:hAnsi="Calibri"/>
          <w:i/>
          <w:sz w:val="22"/>
          <w:szCs w:val="22"/>
        </w:rPr>
        <w:t>may be delivered</w:t>
      </w:r>
      <w:proofErr w:type="gramEnd"/>
      <w:r w:rsidRPr="00EC033B">
        <w:rPr>
          <w:rFonts w:ascii="Calibri" w:eastAsia="Calibri" w:hAnsi="Calibri"/>
          <w:i/>
          <w:sz w:val="22"/>
          <w:szCs w:val="22"/>
        </w:rPr>
        <w:t xml:space="preserve"> and add any explanatory comments here.</w:t>
      </w:r>
    </w:p>
    <w:p w:rsidR="00A76AE6" w:rsidRPr="007114A3" w:rsidRDefault="00A76AE6" w:rsidP="00575A2E">
      <w:pPr>
        <w:pStyle w:val="ListParagraph"/>
        <w:numPr>
          <w:ilvl w:val="0"/>
          <w:numId w:val="25"/>
        </w:numPr>
        <w:spacing w:after="160" w:line="259" w:lineRule="auto"/>
        <w:rPr>
          <w:rFonts w:ascii="Calibri" w:eastAsia="Calibri" w:hAnsi="Calibri"/>
          <w:b/>
          <w:sz w:val="22"/>
          <w:szCs w:val="22"/>
        </w:rPr>
      </w:pPr>
      <w:r w:rsidRPr="007114A3">
        <w:rPr>
          <w:rFonts w:ascii="Calibri" w:eastAsia="Calibri" w:hAnsi="Calibri"/>
          <w:b/>
          <w:sz w:val="22"/>
          <w:szCs w:val="22"/>
        </w:rPr>
        <w:t>Typical week;</w:t>
      </w:r>
    </w:p>
    <w:p w:rsidR="00A76AE6" w:rsidRDefault="00A76AE6" w:rsidP="00575A2E">
      <w:pPr>
        <w:pStyle w:val="ListParagraph"/>
        <w:numPr>
          <w:ilvl w:val="1"/>
          <w:numId w:val="23"/>
        </w:numPr>
        <w:spacing w:after="160" w:line="259" w:lineRule="auto"/>
        <w:ind w:left="720"/>
        <w:rPr>
          <w:rFonts w:ascii="Calibri" w:eastAsia="Calibri" w:hAnsi="Calibri"/>
          <w:sz w:val="22"/>
          <w:szCs w:val="22"/>
        </w:rPr>
      </w:pPr>
      <w:r>
        <w:rPr>
          <w:rFonts w:ascii="Calibri" w:eastAsia="Calibri" w:hAnsi="Calibri"/>
          <w:sz w:val="22"/>
          <w:szCs w:val="22"/>
        </w:rPr>
        <w:t>5 sessions with a GP</w:t>
      </w:r>
    </w:p>
    <w:p w:rsidR="00A76AE6" w:rsidRDefault="00A76AE6" w:rsidP="00575A2E">
      <w:pPr>
        <w:pStyle w:val="ListParagraph"/>
        <w:numPr>
          <w:ilvl w:val="1"/>
          <w:numId w:val="23"/>
        </w:numPr>
        <w:spacing w:after="160" w:line="259" w:lineRule="auto"/>
        <w:ind w:left="720"/>
        <w:rPr>
          <w:rFonts w:ascii="Calibri" w:eastAsia="Calibri" w:hAnsi="Calibri"/>
          <w:sz w:val="22"/>
          <w:szCs w:val="22"/>
        </w:rPr>
      </w:pPr>
      <w:r>
        <w:rPr>
          <w:rFonts w:ascii="Calibri" w:eastAsia="Calibri" w:hAnsi="Calibri"/>
          <w:sz w:val="22"/>
          <w:szCs w:val="22"/>
        </w:rPr>
        <w:t xml:space="preserve">1 session with HCA </w:t>
      </w:r>
    </w:p>
    <w:p w:rsidR="00A76AE6" w:rsidRDefault="00A76AE6" w:rsidP="00575A2E">
      <w:pPr>
        <w:pStyle w:val="ListParagraph"/>
        <w:numPr>
          <w:ilvl w:val="1"/>
          <w:numId w:val="23"/>
        </w:numPr>
        <w:spacing w:after="160" w:line="259" w:lineRule="auto"/>
        <w:ind w:left="720"/>
        <w:rPr>
          <w:rFonts w:ascii="Calibri" w:eastAsia="Calibri" w:hAnsi="Calibri"/>
          <w:sz w:val="22"/>
          <w:szCs w:val="22"/>
        </w:rPr>
      </w:pPr>
      <w:r>
        <w:rPr>
          <w:rFonts w:ascii="Calibri" w:eastAsia="Calibri" w:hAnsi="Calibri"/>
          <w:sz w:val="22"/>
          <w:szCs w:val="22"/>
        </w:rPr>
        <w:t>3 sessions of seminars and/or self-directed learning / private study</w:t>
      </w:r>
    </w:p>
    <w:p w:rsidR="00A76AE6" w:rsidRDefault="00A76AE6" w:rsidP="00575A2E">
      <w:pPr>
        <w:pStyle w:val="ListParagraph"/>
        <w:numPr>
          <w:ilvl w:val="1"/>
          <w:numId w:val="23"/>
        </w:numPr>
        <w:spacing w:after="160" w:line="259" w:lineRule="auto"/>
        <w:ind w:left="720"/>
        <w:rPr>
          <w:rFonts w:ascii="Calibri" w:eastAsia="Calibri" w:hAnsi="Calibri"/>
          <w:sz w:val="22"/>
          <w:szCs w:val="22"/>
        </w:rPr>
      </w:pPr>
      <w:r>
        <w:rPr>
          <w:rFonts w:ascii="Calibri" w:eastAsia="Calibri" w:hAnsi="Calibri"/>
          <w:sz w:val="22"/>
          <w:szCs w:val="22"/>
        </w:rPr>
        <w:t>1 session of ‘sports’</w:t>
      </w:r>
    </w:p>
    <w:p w:rsidR="00A76AE6" w:rsidRDefault="00A76AE6" w:rsidP="00575A2E">
      <w:pPr>
        <w:pStyle w:val="ListParagraph"/>
        <w:spacing w:after="160" w:line="259" w:lineRule="auto"/>
        <w:ind w:left="0"/>
        <w:rPr>
          <w:rFonts w:ascii="Calibri" w:eastAsia="Calibri" w:hAnsi="Calibri"/>
          <w:sz w:val="22"/>
          <w:szCs w:val="22"/>
        </w:rPr>
      </w:pPr>
    </w:p>
    <w:p w:rsidR="00A76AE6" w:rsidRPr="007114A3" w:rsidRDefault="00A76AE6" w:rsidP="00575A2E">
      <w:pPr>
        <w:pStyle w:val="ListParagraph"/>
        <w:numPr>
          <w:ilvl w:val="0"/>
          <w:numId w:val="25"/>
        </w:numPr>
        <w:spacing w:after="160" w:line="259" w:lineRule="auto"/>
        <w:rPr>
          <w:rFonts w:ascii="Calibri" w:eastAsia="Calibri" w:hAnsi="Calibri"/>
          <w:b/>
          <w:sz w:val="22"/>
          <w:szCs w:val="22"/>
        </w:rPr>
      </w:pPr>
      <w:r w:rsidRPr="007114A3">
        <w:rPr>
          <w:rFonts w:ascii="Calibri" w:eastAsia="Calibri" w:hAnsi="Calibri"/>
          <w:b/>
          <w:sz w:val="22"/>
          <w:szCs w:val="22"/>
        </w:rPr>
        <w:t xml:space="preserve">Teaching – three sessions; </w:t>
      </w:r>
    </w:p>
    <w:p w:rsidR="00A76AE6" w:rsidRDefault="00A76AE6" w:rsidP="00575A2E">
      <w:pPr>
        <w:pStyle w:val="ListParagraph"/>
        <w:numPr>
          <w:ilvl w:val="1"/>
          <w:numId w:val="23"/>
        </w:numPr>
        <w:spacing w:after="160" w:line="259" w:lineRule="auto"/>
        <w:ind w:left="720"/>
        <w:rPr>
          <w:rFonts w:ascii="Calibri" w:eastAsia="Calibri" w:hAnsi="Calibri"/>
          <w:sz w:val="22"/>
          <w:szCs w:val="22"/>
        </w:rPr>
      </w:pPr>
      <w:r>
        <w:rPr>
          <w:rFonts w:ascii="Calibri" w:eastAsia="Calibri" w:hAnsi="Calibri"/>
          <w:sz w:val="22"/>
          <w:szCs w:val="22"/>
        </w:rPr>
        <w:t xml:space="preserve">Tuesday afternoon, </w:t>
      </w:r>
    </w:p>
    <w:p w:rsidR="00A76AE6" w:rsidRDefault="00A76AE6" w:rsidP="00575A2E">
      <w:pPr>
        <w:pStyle w:val="ListParagraph"/>
        <w:numPr>
          <w:ilvl w:val="1"/>
          <w:numId w:val="23"/>
        </w:numPr>
        <w:spacing w:after="160" w:line="259" w:lineRule="auto"/>
        <w:ind w:left="720"/>
        <w:rPr>
          <w:rFonts w:ascii="Calibri" w:eastAsia="Calibri" w:hAnsi="Calibri"/>
          <w:sz w:val="22"/>
          <w:szCs w:val="22"/>
        </w:rPr>
      </w:pPr>
      <w:r>
        <w:rPr>
          <w:rFonts w:ascii="Calibri" w:eastAsia="Calibri" w:hAnsi="Calibri"/>
          <w:sz w:val="22"/>
          <w:szCs w:val="22"/>
        </w:rPr>
        <w:t>Thursday – all day</w:t>
      </w:r>
    </w:p>
    <w:p w:rsidR="00A76AE6" w:rsidRDefault="00A76AE6" w:rsidP="00575A2E">
      <w:pPr>
        <w:pStyle w:val="ListParagraph"/>
        <w:spacing w:after="160" w:line="259" w:lineRule="auto"/>
        <w:ind w:left="0"/>
        <w:rPr>
          <w:rFonts w:ascii="Calibri" w:eastAsia="Calibri" w:hAnsi="Calibri"/>
          <w:sz w:val="22"/>
          <w:szCs w:val="22"/>
        </w:rPr>
      </w:pPr>
    </w:p>
    <w:p w:rsidR="00A76AE6" w:rsidRPr="007114A3" w:rsidRDefault="00A76AE6" w:rsidP="00575A2E">
      <w:pPr>
        <w:pStyle w:val="ListParagraph"/>
        <w:numPr>
          <w:ilvl w:val="0"/>
          <w:numId w:val="25"/>
        </w:numPr>
        <w:spacing w:after="160" w:line="259" w:lineRule="auto"/>
        <w:rPr>
          <w:rFonts w:ascii="Calibri" w:eastAsia="Calibri" w:hAnsi="Calibri"/>
          <w:b/>
          <w:sz w:val="22"/>
          <w:szCs w:val="22"/>
          <w:u w:val="single"/>
        </w:rPr>
      </w:pPr>
      <w:r w:rsidRPr="007114A3">
        <w:rPr>
          <w:rFonts w:ascii="Calibri" w:eastAsia="Calibri" w:hAnsi="Calibri"/>
          <w:b/>
          <w:sz w:val="22"/>
          <w:szCs w:val="22"/>
          <w:u w:val="single"/>
        </w:rPr>
        <w:t>GP Clinics;</w:t>
      </w:r>
    </w:p>
    <w:p w:rsidR="00A76AE6" w:rsidRPr="007114A3" w:rsidRDefault="00A76AE6" w:rsidP="00575A2E">
      <w:pPr>
        <w:pStyle w:val="ListParagraph"/>
        <w:spacing w:after="160" w:line="259" w:lineRule="auto"/>
        <w:ind w:left="360"/>
        <w:rPr>
          <w:rFonts w:ascii="Calibri" w:eastAsia="Calibri" w:hAnsi="Calibri"/>
          <w:b/>
          <w:sz w:val="22"/>
          <w:szCs w:val="22"/>
        </w:rPr>
      </w:pPr>
      <w:r w:rsidRPr="007114A3">
        <w:rPr>
          <w:rFonts w:ascii="Calibri" w:eastAsia="Calibri" w:hAnsi="Calibri"/>
          <w:b/>
          <w:sz w:val="22"/>
          <w:szCs w:val="22"/>
        </w:rPr>
        <w:t>Tandem clinics;</w:t>
      </w:r>
    </w:p>
    <w:p w:rsidR="00A76AE6" w:rsidRDefault="00A76AE6" w:rsidP="00575A2E">
      <w:pPr>
        <w:pStyle w:val="ListParagraph"/>
        <w:numPr>
          <w:ilvl w:val="1"/>
          <w:numId w:val="23"/>
        </w:numPr>
        <w:spacing w:after="160" w:line="259" w:lineRule="auto"/>
        <w:ind w:left="1080"/>
        <w:rPr>
          <w:rFonts w:ascii="Calibri" w:eastAsia="Calibri" w:hAnsi="Calibri"/>
          <w:sz w:val="22"/>
          <w:szCs w:val="22"/>
        </w:rPr>
      </w:pPr>
      <w:r>
        <w:rPr>
          <w:rFonts w:ascii="Calibri" w:eastAsia="Calibri" w:hAnsi="Calibri"/>
          <w:sz w:val="22"/>
          <w:szCs w:val="22"/>
        </w:rPr>
        <w:t>Joint lists</w:t>
      </w:r>
    </w:p>
    <w:p w:rsidR="00A76AE6" w:rsidRDefault="00A76AE6" w:rsidP="00575A2E">
      <w:pPr>
        <w:pStyle w:val="ListParagraph"/>
        <w:numPr>
          <w:ilvl w:val="1"/>
          <w:numId w:val="23"/>
        </w:numPr>
        <w:spacing w:after="160" w:line="259" w:lineRule="auto"/>
        <w:ind w:left="1080"/>
        <w:rPr>
          <w:rFonts w:ascii="Calibri" w:eastAsia="Calibri" w:hAnsi="Calibri"/>
          <w:sz w:val="22"/>
          <w:szCs w:val="22"/>
        </w:rPr>
      </w:pPr>
      <w:r>
        <w:rPr>
          <w:rFonts w:ascii="Calibri" w:eastAsia="Calibri" w:hAnsi="Calibri"/>
          <w:sz w:val="22"/>
          <w:szCs w:val="22"/>
        </w:rPr>
        <w:t>30 minutes per student</w:t>
      </w:r>
    </w:p>
    <w:p w:rsidR="00A76AE6" w:rsidRDefault="00A76AE6" w:rsidP="00575A2E">
      <w:pPr>
        <w:pStyle w:val="ListParagraph"/>
        <w:numPr>
          <w:ilvl w:val="1"/>
          <w:numId w:val="23"/>
        </w:numPr>
        <w:spacing w:after="160" w:line="259" w:lineRule="auto"/>
        <w:ind w:left="1080"/>
        <w:rPr>
          <w:rFonts w:ascii="Calibri" w:eastAsia="Calibri" w:hAnsi="Calibri"/>
          <w:sz w:val="22"/>
          <w:szCs w:val="22"/>
        </w:rPr>
      </w:pPr>
      <w:r>
        <w:rPr>
          <w:rFonts w:ascii="Calibri" w:eastAsia="Calibri" w:hAnsi="Calibri"/>
          <w:sz w:val="22"/>
          <w:szCs w:val="22"/>
        </w:rPr>
        <w:t>10 minutes per GP</w:t>
      </w:r>
    </w:p>
    <w:p w:rsidR="00A76AE6" w:rsidRDefault="00A76AE6" w:rsidP="00575A2E">
      <w:pPr>
        <w:pStyle w:val="ListParagraph"/>
        <w:numPr>
          <w:ilvl w:val="1"/>
          <w:numId w:val="23"/>
        </w:numPr>
        <w:spacing w:after="160" w:line="259" w:lineRule="auto"/>
        <w:ind w:left="1080"/>
        <w:rPr>
          <w:rFonts w:ascii="Calibri" w:eastAsia="Calibri" w:hAnsi="Calibri"/>
          <w:sz w:val="22"/>
          <w:szCs w:val="22"/>
        </w:rPr>
      </w:pPr>
      <w:r>
        <w:rPr>
          <w:rFonts w:ascii="Calibri" w:eastAsia="Calibri" w:hAnsi="Calibri"/>
          <w:sz w:val="22"/>
          <w:szCs w:val="22"/>
        </w:rPr>
        <w:t xml:space="preserve">GP does two appointments and then one student debrief; repeat </w:t>
      </w:r>
      <w:proofErr w:type="spellStart"/>
      <w:r>
        <w:rPr>
          <w:rFonts w:ascii="Calibri" w:eastAsia="Calibri" w:hAnsi="Calibri"/>
          <w:sz w:val="22"/>
          <w:szCs w:val="22"/>
        </w:rPr>
        <w:t>etc</w:t>
      </w:r>
      <w:proofErr w:type="spellEnd"/>
    </w:p>
    <w:p w:rsidR="00A76AE6" w:rsidRPr="007114A3" w:rsidRDefault="00A76AE6" w:rsidP="00575A2E">
      <w:pPr>
        <w:spacing w:line="259" w:lineRule="auto"/>
        <w:ind w:left="360"/>
        <w:rPr>
          <w:rFonts w:ascii="Calibri" w:eastAsia="Calibri" w:hAnsi="Calibri"/>
          <w:b/>
          <w:sz w:val="22"/>
          <w:szCs w:val="22"/>
        </w:rPr>
      </w:pPr>
      <w:r w:rsidRPr="007114A3">
        <w:rPr>
          <w:rFonts w:ascii="Calibri" w:eastAsia="Calibri" w:hAnsi="Calibri"/>
          <w:b/>
          <w:sz w:val="22"/>
          <w:szCs w:val="22"/>
        </w:rPr>
        <w:t>Shared clinics;</w:t>
      </w:r>
    </w:p>
    <w:p w:rsidR="00A76AE6" w:rsidRDefault="00A76AE6" w:rsidP="00575A2E">
      <w:pPr>
        <w:pStyle w:val="ListParagraph"/>
        <w:numPr>
          <w:ilvl w:val="1"/>
          <w:numId w:val="23"/>
        </w:numPr>
        <w:spacing w:line="259" w:lineRule="auto"/>
        <w:ind w:left="1080"/>
        <w:rPr>
          <w:rFonts w:ascii="Calibri" w:eastAsia="Calibri" w:hAnsi="Calibri"/>
          <w:sz w:val="22"/>
          <w:szCs w:val="22"/>
        </w:rPr>
      </w:pPr>
      <w:r>
        <w:rPr>
          <w:rFonts w:ascii="Calibri" w:eastAsia="Calibri" w:hAnsi="Calibri"/>
          <w:sz w:val="22"/>
          <w:szCs w:val="22"/>
        </w:rPr>
        <w:t>First half; 20 minute appointments to enable student involvement</w:t>
      </w:r>
    </w:p>
    <w:p w:rsidR="00A76AE6" w:rsidRDefault="00A76AE6" w:rsidP="00575A2E">
      <w:pPr>
        <w:pStyle w:val="ListParagraph"/>
        <w:numPr>
          <w:ilvl w:val="1"/>
          <w:numId w:val="23"/>
        </w:numPr>
        <w:spacing w:after="160" w:line="259" w:lineRule="auto"/>
        <w:ind w:left="1080"/>
        <w:rPr>
          <w:rFonts w:ascii="Calibri" w:eastAsia="Calibri" w:hAnsi="Calibri"/>
          <w:sz w:val="22"/>
          <w:szCs w:val="22"/>
        </w:rPr>
      </w:pPr>
      <w:r>
        <w:rPr>
          <w:rFonts w:ascii="Calibri" w:eastAsia="Calibri" w:hAnsi="Calibri"/>
          <w:sz w:val="22"/>
          <w:szCs w:val="22"/>
        </w:rPr>
        <w:t>Second half; student observes the GP</w:t>
      </w:r>
    </w:p>
    <w:p w:rsidR="00A76AE6" w:rsidRPr="00742830" w:rsidRDefault="00A76AE6" w:rsidP="00575A2E">
      <w:pPr>
        <w:pStyle w:val="ListParagraph"/>
        <w:spacing w:after="160" w:line="259" w:lineRule="auto"/>
        <w:ind w:left="360"/>
        <w:rPr>
          <w:rFonts w:ascii="Calibri" w:eastAsia="Calibri" w:hAnsi="Calibri"/>
          <w:sz w:val="22"/>
          <w:szCs w:val="22"/>
        </w:rPr>
      </w:pPr>
    </w:p>
    <w:p w:rsidR="00A76AE6" w:rsidRDefault="00A76AE6" w:rsidP="00575A2E">
      <w:pPr>
        <w:pStyle w:val="ListParagraph"/>
        <w:spacing w:after="160" w:line="259" w:lineRule="auto"/>
        <w:ind w:left="0"/>
        <w:rPr>
          <w:rFonts w:ascii="Calibri" w:eastAsia="Calibri" w:hAnsi="Calibri"/>
          <w:sz w:val="22"/>
          <w:szCs w:val="22"/>
        </w:rPr>
      </w:pPr>
      <w:r>
        <w:rPr>
          <w:rFonts w:ascii="Calibri" w:eastAsia="Calibri" w:hAnsi="Calibri"/>
          <w:sz w:val="22"/>
          <w:szCs w:val="22"/>
        </w:rPr>
        <w:t xml:space="preserve">This system results in the GP only ‘losing’ </w:t>
      </w:r>
      <w:r w:rsidR="003B2EB8">
        <w:rPr>
          <w:rFonts w:ascii="Calibri" w:eastAsia="Calibri" w:hAnsi="Calibri"/>
          <w:sz w:val="22"/>
          <w:szCs w:val="22"/>
        </w:rPr>
        <w:t>3/4 appointments per week.</w:t>
      </w:r>
    </w:p>
    <w:p w:rsidR="00A76AE6" w:rsidRPr="00575A2E" w:rsidRDefault="00A76AE6" w:rsidP="00575A2E">
      <w:pPr>
        <w:pStyle w:val="ListParagraph"/>
        <w:spacing w:after="160" w:line="259" w:lineRule="auto"/>
        <w:ind w:left="0"/>
        <w:rPr>
          <w:rFonts w:ascii="Calibri" w:eastAsia="Calibri" w:hAnsi="Calibri"/>
          <w:b/>
          <w:sz w:val="22"/>
          <w:szCs w:val="22"/>
        </w:rPr>
      </w:pPr>
    </w:p>
    <w:p w:rsidR="00A76AE6" w:rsidRPr="00575A2E" w:rsidRDefault="00A76AE6" w:rsidP="00575A2E">
      <w:pPr>
        <w:pStyle w:val="ListParagraph"/>
        <w:numPr>
          <w:ilvl w:val="0"/>
          <w:numId w:val="25"/>
        </w:numPr>
        <w:spacing w:after="160" w:line="259" w:lineRule="auto"/>
        <w:rPr>
          <w:rFonts w:ascii="Calibri" w:eastAsia="Calibri" w:hAnsi="Calibri"/>
          <w:sz w:val="22"/>
          <w:szCs w:val="22"/>
        </w:rPr>
      </w:pPr>
      <w:r w:rsidRPr="00575A2E">
        <w:rPr>
          <w:rFonts w:ascii="Calibri" w:eastAsia="Calibri" w:hAnsi="Calibri"/>
          <w:b/>
          <w:sz w:val="22"/>
          <w:szCs w:val="22"/>
          <w:u w:val="single"/>
        </w:rPr>
        <w:t>Community Placement / MDT Clinic</w:t>
      </w:r>
    </w:p>
    <w:p w:rsidR="00A76AE6" w:rsidRDefault="00A76AE6" w:rsidP="00575A2E">
      <w:pPr>
        <w:pStyle w:val="ListParagraph"/>
        <w:numPr>
          <w:ilvl w:val="1"/>
          <w:numId w:val="23"/>
        </w:numPr>
        <w:spacing w:after="160" w:line="259" w:lineRule="auto"/>
        <w:ind w:left="720"/>
        <w:rPr>
          <w:rFonts w:ascii="Calibri" w:eastAsia="Calibri" w:hAnsi="Calibri"/>
          <w:sz w:val="22"/>
          <w:szCs w:val="22"/>
        </w:rPr>
      </w:pPr>
      <w:r w:rsidRPr="009E4938">
        <w:rPr>
          <w:rFonts w:ascii="Calibri" w:eastAsia="Calibri" w:hAnsi="Calibri"/>
          <w:sz w:val="22"/>
          <w:szCs w:val="22"/>
        </w:rPr>
        <w:t>Health visitor, MacMillan nurse, long term conditions nurse home visit, practice nurse home visits, care home ward round with GP or specialist clinics</w:t>
      </w:r>
      <w:r>
        <w:rPr>
          <w:rFonts w:ascii="Calibri" w:eastAsia="Calibri" w:hAnsi="Calibri"/>
          <w:sz w:val="22"/>
          <w:szCs w:val="22"/>
        </w:rPr>
        <w:t>; including medication and/or care plan reviews</w:t>
      </w:r>
    </w:p>
    <w:p w:rsidR="00A76AE6" w:rsidRPr="009E4938" w:rsidRDefault="00A76AE6" w:rsidP="00575A2E">
      <w:pPr>
        <w:pStyle w:val="ListParagraph"/>
        <w:spacing w:after="160" w:line="259" w:lineRule="auto"/>
        <w:rPr>
          <w:rFonts w:ascii="Calibri" w:eastAsia="Calibri" w:hAnsi="Calibri"/>
          <w:sz w:val="22"/>
          <w:szCs w:val="22"/>
        </w:rPr>
      </w:pPr>
    </w:p>
    <w:p w:rsidR="00A76AE6" w:rsidRPr="009E4938" w:rsidRDefault="00A76AE6" w:rsidP="00575A2E">
      <w:pPr>
        <w:pStyle w:val="ListParagraph"/>
        <w:numPr>
          <w:ilvl w:val="1"/>
          <w:numId w:val="23"/>
        </w:numPr>
        <w:spacing w:after="160" w:line="259" w:lineRule="auto"/>
        <w:ind w:left="720"/>
        <w:rPr>
          <w:rFonts w:asciiTheme="minorHAnsi" w:eastAsia="Calibri" w:hAnsiTheme="minorHAnsi"/>
          <w:sz w:val="22"/>
          <w:szCs w:val="22"/>
        </w:rPr>
      </w:pPr>
      <w:r>
        <w:rPr>
          <w:rFonts w:asciiTheme="minorHAnsi" w:hAnsiTheme="minorHAnsi"/>
          <w:sz w:val="22"/>
          <w:szCs w:val="22"/>
          <w:lang w:eastAsia="en-GB"/>
        </w:rPr>
        <w:t xml:space="preserve">Clinic with </w:t>
      </w:r>
      <w:r w:rsidRPr="009E4938">
        <w:rPr>
          <w:rFonts w:asciiTheme="minorHAnsi" w:hAnsiTheme="minorHAnsi"/>
          <w:sz w:val="22"/>
          <w:szCs w:val="22"/>
          <w:lang w:eastAsia="en-GB"/>
        </w:rPr>
        <w:t>HCAs, ANP</w:t>
      </w:r>
      <w:r>
        <w:rPr>
          <w:rFonts w:asciiTheme="minorHAnsi" w:hAnsiTheme="minorHAnsi"/>
          <w:sz w:val="22"/>
          <w:szCs w:val="22"/>
          <w:lang w:eastAsia="en-GB"/>
        </w:rPr>
        <w:t>s practice and district nurses; including undertaking</w:t>
      </w:r>
      <w:r w:rsidRPr="009E4938">
        <w:rPr>
          <w:rFonts w:asciiTheme="minorHAnsi" w:hAnsiTheme="minorHAnsi"/>
          <w:sz w:val="22"/>
          <w:szCs w:val="22"/>
          <w:lang w:eastAsia="en-GB"/>
        </w:rPr>
        <w:t xml:space="preserve"> practical procedures such as phlebo</w:t>
      </w:r>
      <w:r>
        <w:rPr>
          <w:rFonts w:asciiTheme="minorHAnsi" w:hAnsiTheme="minorHAnsi"/>
          <w:sz w:val="22"/>
          <w:szCs w:val="22"/>
          <w:lang w:eastAsia="en-GB"/>
        </w:rPr>
        <w:t>tomy and spirometry</w:t>
      </w:r>
    </w:p>
    <w:p w:rsidR="00A76AE6" w:rsidRDefault="00A76AE6" w:rsidP="00575A2E">
      <w:pPr>
        <w:pStyle w:val="ListParagraph"/>
        <w:spacing w:after="160" w:line="259" w:lineRule="auto"/>
        <w:ind w:left="0"/>
        <w:rPr>
          <w:rFonts w:ascii="Calibri" w:eastAsia="Calibri" w:hAnsi="Calibri"/>
          <w:b/>
          <w:sz w:val="22"/>
          <w:szCs w:val="22"/>
          <w:u w:val="single"/>
        </w:rPr>
      </w:pPr>
    </w:p>
    <w:p w:rsidR="00A76AE6" w:rsidRDefault="00A76AE6" w:rsidP="00575A2E">
      <w:pPr>
        <w:pStyle w:val="ListParagraph"/>
        <w:numPr>
          <w:ilvl w:val="0"/>
          <w:numId w:val="25"/>
        </w:numPr>
        <w:spacing w:after="160" w:line="259" w:lineRule="auto"/>
        <w:rPr>
          <w:rFonts w:ascii="Calibri" w:eastAsia="Calibri" w:hAnsi="Calibri"/>
          <w:sz w:val="22"/>
          <w:szCs w:val="22"/>
        </w:rPr>
      </w:pPr>
      <w:r w:rsidRPr="007114A3">
        <w:rPr>
          <w:rFonts w:ascii="Calibri" w:eastAsia="Calibri" w:hAnsi="Calibri"/>
          <w:b/>
          <w:sz w:val="22"/>
          <w:szCs w:val="22"/>
          <w:u w:val="single"/>
        </w:rPr>
        <w:t>Hub Teaching</w:t>
      </w:r>
      <w:r>
        <w:rPr>
          <w:rFonts w:ascii="Calibri" w:eastAsia="Calibri" w:hAnsi="Calibri"/>
          <w:sz w:val="22"/>
          <w:szCs w:val="22"/>
        </w:rPr>
        <w:t xml:space="preserve"> – Where all students will together attend at the </w:t>
      </w:r>
      <w:proofErr w:type="gramStart"/>
      <w:r>
        <w:rPr>
          <w:rFonts w:ascii="Calibri" w:eastAsia="Calibri" w:hAnsi="Calibri"/>
          <w:sz w:val="22"/>
          <w:szCs w:val="22"/>
        </w:rPr>
        <w:t>hub teaching</w:t>
      </w:r>
      <w:proofErr w:type="gramEnd"/>
      <w:r>
        <w:rPr>
          <w:rFonts w:ascii="Calibri" w:eastAsia="Calibri" w:hAnsi="Calibri"/>
          <w:sz w:val="22"/>
          <w:szCs w:val="22"/>
        </w:rPr>
        <w:t xml:space="preserve"> site (this site may rotate week to week).  Teaching will be delivered by clinicians/practice managers/senior administrative staff to cover the needs of the curriculum</w:t>
      </w:r>
    </w:p>
    <w:p w:rsidR="00A76AE6" w:rsidRDefault="00A76AE6" w:rsidP="00575A2E">
      <w:pPr>
        <w:pStyle w:val="ListParagraph"/>
        <w:spacing w:after="160" w:line="259" w:lineRule="auto"/>
        <w:ind w:left="0"/>
        <w:rPr>
          <w:rFonts w:ascii="Calibri" w:eastAsia="Calibri" w:hAnsi="Calibri"/>
          <w:sz w:val="22"/>
          <w:szCs w:val="22"/>
        </w:rPr>
      </w:pPr>
    </w:p>
    <w:p w:rsidR="00A76AE6" w:rsidRPr="00471EEC" w:rsidRDefault="00A76AE6" w:rsidP="00575A2E">
      <w:pPr>
        <w:pStyle w:val="ListParagraph"/>
        <w:spacing w:after="160" w:line="259" w:lineRule="auto"/>
        <w:ind w:left="360"/>
        <w:rPr>
          <w:rFonts w:ascii="Calibri" w:eastAsia="Calibri" w:hAnsi="Calibri"/>
          <w:sz w:val="22"/>
          <w:szCs w:val="22"/>
        </w:rPr>
      </w:pPr>
      <w:r w:rsidRPr="00471EEC">
        <w:rPr>
          <w:rFonts w:ascii="Calibri" w:eastAsia="Calibri" w:hAnsi="Calibri"/>
          <w:sz w:val="22"/>
          <w:szCs w:val="22"/>
        </w:rPr>
        <w:t>We have met with the South Leicestershire Teaching Academy Clinical Lead (Sam Adcock) and agreed, in principle, to share teaching between the two Academies.  This will both provide students with access to a wider range of expertise and increase the sustainability of the Academies.</w:t>
      </w:r>
    </w:p>
    <w:p w:rsidR="00A76AE6" w:rsidRPr="00471EEC" w:rsidRDefault="00A76AE6" w:rsidP="00575A2E">
      <w:pPr>
        <w:pStyle w:val="ListParagraph"/>
        <w:spacing w:after="160" w:line="259" w:lineRule="auto"/>
        <w:ind w:left="0"/>
        <w:rPr>
          <w:rFonts w:ascii="Calibri" w:eastAsia="Calibri" w:hAnsi="Calibri"/>
          <w:sz w:val="22"/>
          <w:szCs w:val="22"/>
        </w:rPr>
      </w:pPr>
    </w:p>
    <w:p w:rsidR="00575A2E" w:rsidRDefault="00A76AE6" w:rsidP="00575A2E">
      <w:pPr>
        <w:pStyle w:val="ListParagraph"/>
        <w:numPr>
          <w:ilvl w:val="0"/>
          <w:numId w:val="25"/>
        </w:numPr>
        <w:spacing w:after="160" w:line="259" w:lineRule="auto"/>
        <w:rPr>
          <w:rFonts w:ascii="Calibri" w:eastAsia="Calibri" w:hAnsi="Calibri"/>
          <w:sz w:val="22"/>
          <w:szCs w:val="22"/>
        </w:rPr>
      </w:pPr>
      <w:r w:rsidRPr="009E4938">
        <w:rPr>
          <w:rFonts w:ascii="Calibri" w:eastAsia="Calibri" w:hAnsi="Calibri"/>
          <w:b/>
          <w:sz w:val="22"/>
          <w:szCs w:val="22"/>
          <w:u w:val="single"/>
        </w:rPr>
        <w:t>Self-Directed learning / Private study</w:t>
      </w:r>
      <w:r>
        <w:rPr>
          <w:rFonts w:ascii="Calibri" w:eastAsia="Calibri" w:hAnsi="Calibri"/>
          <w:sz w:val="22"/>
          <w:szCs w:val="22"/>
        </w:rPr>
        <w:t xml:space="preserve"> – Opportunity for students to engage with practice audit/patient presentations/portfolio work.  In a 12-week </w:t>
      </w:r>
      <w:proofErr w:type="gramStart"/>
      <w:r>
        <w:rPr>
          <w:rFonts w:ascii="Calibri" w:eastAsia="Calibri" w:hAnsi="Calibri"/>
          <w:sz w:val="22"/>
          <w:szCs w:val="22"/>
        </w:rPr>
        <w:t>placement</w:t>
      </w:r>
      <w:proofErr w:type="gramEnd"/>
      <w:r>
        <w:rPr>
          <w:rFonts w:ascii="Calibri" w:eastAsia="Calibri" w:hAnsi="Calibri"/>
          <w:sz w:val="22"/>
          <w:szCs w:val="22"/>
        </w:rPr>
        <w:t xml:space="preserve"> each student will have 8/7 sessions of self-directed learning to complete a project; </w:t>
      </w:r>
      <w:proofErr w:type="spellStart"/>
      <w:r>
        <w:rPr>
          <w:rFonts w:ascii="Calibri" w:eastAsia="Calibri" w:hAnsi="Calibri"/>
          <w:sz w:val="22"/>
          <w:szCs w:val="22"/>
        </w:rPr>
        <w:t>eg</w:t>
      </w:r>
      <w:proofErr w:type="spellEnd"/>
      <w:r>
        <w:rPr>
          <w:rFonts w:ascii="Calibri" w:eastAsia="Calibri" w:hAnsi="Calibri"/>
          <w:sz w:val="22"/>
          <w:szCs w:val="22"/>
        </w:rPr>
        <w:t>, working with a practice pharmacist to complete QIPP audits.</w:t>
      </w:r>
    </w:p>
    <w:p w:rsidR="00575A2E" w:rsidRDefault="00575A2E">
      <w:pPr>
        <w:rPr>
          <w:rFonts w:ascii="Calibri" w:eastAsia="Calibri" w:hAnsi="Calibri"/>
          <w:sz w:val="22"/>
          <w:szCs w:val="22"/>
        </w:rPr>
      </w:pPr>
      <w:r>
        <w:rPr>
          <w:rFonts w:ascii="Calibri" w:eastAsia="Calibri" w:hAnsi="Calibri"/>
          <w:sz w:val="22"/>
          <w:szCs w:val="22"/>
        </w:rPr>
        <w:br w:type="page"/>
      </w:r>
    </w:p>
    <w:p w:rsidR="00A76AE6" w:rsidRPr="00575A2E" w:rsidRDefault="00575A2E" w:rsidP="00575A2E">
      <w:pPr>
        <w:pStyle w:val="ListParagraph"/>
        <w:numPr>
          <w:ilvl w:val="0"/>
          <w:numId w:val="25"/>
        </w:numPr>
        <w:spacing w:after="160" w:line="259" w:lineRule="auto"/>
        <w:rPr>
          <w:rFonts w:ascii="Calibri" w:eastAsia="Calibri" w:hAnsi="Calibri"/>
          <w:b/>
          <w:sz w:val="22"/>
          <w:szCs w:val="22"/>
          <w:u w:val="single"/>
        </w:rPr>
      </w:pPr>
      <w:r w:rsidRPr="00575A2E">
        <w:rPr>
          <w:rFonts w:ascii="Calibri" w:eastAsia="Calibri" w:hAnsi="Calibri"/>
          <w:b/>
          <w:sz w:val="22"/>
          <w:szCs w:val="22"/>
          <w:u w:val="single"/>
        </w:rPr>
        <w:lastRenderedPageBreak/>
        <w:t>Typical timetable</w:t>
      </w:r>
      <w:r>
        <w:rPr>
          <w:rFonts w:ascii="Calibri" w:eastAsia="Calibri" w:hAnsi="Calibri"/>
          <w:b/>
          <w:sz w:val="22"/>
          <w:szCs w:val="22"/>
          <w:u w:val="single"/>
        </w:rPr>
        <w:t xml:space="preserve"> structure</w:t>
      </w:r>
    </w:p>
    <w:tbl>
      <w:tblPr>
        <w:tblStyle w:val="MediumShading2"/>
        <w:tblW w:w="0" w:type="auto"/>
        <w:jc w:val="center"/>
        <w:tblLook w:val="06E0" w:firstRow="1" w:lastRow="1" w:firstColumn="1" w:lastColumn="0" w:noHBand="1" w:noVBand="1"/>
      </w:tblPr>
      <w:tblGrid>
        <w:gridCol w:w="2390"/>
        <w:gridCol w:w="3388"/>
        <w:gridCol w:w="3448"/>
      </w:tblGrid>
      <w:tr w:rsidR="00A76AE6" w:rsidTr="009D174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90" w:type="dxa"/>
            <w:tcBorders>
              <w:top w:val="nil"/>
              <w:bottom w:val="single" w:sz="18" w:space="0" w:color="FFFFFF" w:themeColor="background1"/>
              <w:right w:val="single" w:sz="18" w:space="0" w:color="FFFFFF" w:themeColor="background1"/>
            </w:tcBorders>
            <w:shd w:val="clear" w:color="auto" w:fill="7F7F7F" w:themeFill="text1" w:themeFillTint="80"/>
          </w:tcPr>
          <w:p w:rsidR="00A76AE6" w:rsidRDefault="00A76AE6" w:rsidP="000C6A0C">
            <w:pPr>
              <w:spacing w:line="480" w:lineRule="auto"/>
            </w:pPr>
            <w:r>
              <w:t>Day</w:t>
            </w:r>
          </w:p>
        </w:tc>
        <w:tc>
          <w:tcPr>
            <w:tcW w:w="3388" w:type="dxa"/>
            <w:tcBorders>
              <w:top w:val="nil"/>
              <w:left w:val="single" w:sz="1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A76AE6" w:rsidRDefault="00A76AE6" w:rsidP="000C6A0C">
            <w:pPr>
              <w:spacing w:line="480" w:lineRule="auto"/>
              <w:cnfStyle w:val="100000000000" w:firstRow="1" w:lastRow="0" w:firstColumn="0" w:lastColumn="0" w:oddVBand="0" w:evenVBand="0" w:oddHBand="0" w:evenHBand="0" w:firstRowFirstColumn="0" w:firstRowLastColumn="0" w:lastRowFirstColumn="0" w:lastRowLastColumn="0"/>
            </w:pPr>
            <w:r>
              <w:t>Morning Session</w:t>
            </w:r>
          </w:p>
        </w:tc>
        <w:tc>
          <w:tcPr>
            <w:tcW w:w="3448" w:type="dxa"/>
            <w:tcBorders>
              <w:top w:val="nil"/>
              <w:left w:val="single" w:sz="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A76AE6" w:rsidRDefault="00A76AE6" w:rsidP="000C6A0C">
            <w:pPr>
              <w:spacing w:line="480" w:lineRule="auto"/>
              <w:cnfStyle w:val="100000000000" w:firstRow="1" w:lastRow="0" w:firstColumn="0" w:lastColumn="0" w:oddVBand="0" w:evenVBand="0" w:oddHBand="0" w:evenHBand="0" w:firstRowFirstColumn="0" w:firstRowLastColumn="0" w:lastRowFirstColumn="0" w:lastRowLastColumn="0"/>
            </w:pPr>
            <w:r>
              <w:t>Afternoon Session</w:t>
            </w:r>
          </w:p>
        </w:tc>
      </w:tr>
      <w:tr w:rsidR="00A76AE6" w:rsidTr="009D1745">
        <w:trPr>
          <w:jc w:val="center"/>
        </w:trPr>
        <w:tc>
          <w:tcPr>
            <w:cnfStyle w:val="001000000000" w:firstRow="0" w:lastRow="0" w:firstColumn="1" w:lastColumn="0" w:oddVBand="0" w:evenVBand="0" w:oddHBand="0" w:evenHBand="0" w:firstRowFirstColumn="0" w:firstRowLastColumn="0" w:lastRowFirstColumn="0" w:lastRowLastColumn="0"/>
            <w:tcW w:w="2390" w:type="dxa"/>
            <w:tcBorders>
              <w:top w:val="single" w:sz="18" w:space="0" w:color="FFFFFF" w:themeColor="background1"/>
              <w:right w:val="single" w:sz="18" w:space="0" w:color="FFFFFF" w:themeColor="background1"/>
            </w:tcBorders>
            <w:shd w:val="clear" w:color="auto" w:fill="A6A6A6" w:themeFill="background1" w:themeFillShade="A6"/>
          </w:tcPr>
          <w:p w:rsidR="00A76AE6" w:rsidRDefault="00A76AE6" w:rsidP="000C6A0C">
            <w:pPr>
              <w:spacing w:line="480" w:lineRule="auto"/>
            </w:pPr>
            <w:r>
              <w:t>Monday</w:t>
            </w:r>
          </w:p>
        </w:tc>
        <w:tc>
          <w:tcPr>
            <w:tcW w:w="3388" w:type="dxa"/>
            <w:tcBorders>
              <w:top w:val="single" w:sz="18"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A76AE6" w:rsidRPr="00384E1B" w:rsidRDefault="00A76AE6" w:rsidP="000C6A0C">
            <w:pPr>
              <w:spacing w:line="480" w:lineRule="auto"/>
              <w:jc w:val="center"/>
              <w:cnfStyle w:val="000000000000" w:firstRow="0" w:lastRow="0" w:firstColumn="0" w:lastColumn="0" w:oddVBand="0" w:evenVBand="0" w:oddHBand="0" w:evenHBand="0" w:firstRowFirstColumn="0" w:firstRowLastColumn="0" w:lastRowFirstColumn="0" w:lastRowLastColumn="0"/>
              <w:rPr>
                <w:b/>
              </w:rPr>
            </w:pPr>
            <w:r>
              <w:rPr>
                <w:b/>
              </w:rPr>
              <w:t>GP Clinic</w:t>
            </w:r>
          </w:p>
        </w:tc>
        <w:tc>
          <w:tcPr>
            <w:tcW w:w="3448" w:type="dxa"/>
            <w:tcBorders>
              <w:top w:val="single" w:sz="1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A76AE6" w:rsidRPr="009454F5" w:rsidRDefault="00A76AE6" w:rsidP="000C6A0C">
            <w:pPr>
              <w:spacing w:line="480" w:lineRule="auto"/>
              <w:jc w:val="center"/>
              <w:cnfStyle w:val="000000000000" w:firstRow="0" w:lastRow="0" w:firstColumn="0" w:lastColumn="0" w:oddVBand="0" w:evenVBand="0" w:oddHBand="0" w:evenHBand="0" w:firstRowFirstColumn="0" w:firstRowLastColumn="0" w:lastRowFirstColumn="0" w:lastRowLastColumn="0"/>
              <w:rPr>
                <w:b/>
              </w:rPr>
            </w:pPr>
            <w:r>
              <w:rPr>
                <w:b/>
              </w:rPr>
              <w:t>Community placement /MDT clinic</w:t>
            </w:r>
          </w:p>
        </w:tc>
      </w:tr>
      <w:tr w:rsidR="00A76AE6" w:rsidTr="009D1745">
        <w:trPr>
          <w:jc w:val="center"/>
        </w:trPr>
        <w:tc>
          <w:tcPr>
            <w:cnfStyle w:val="001000000000" w:firstRow="0" w:lastRow="0" w:firstColumn="1" w:lastColumn="0" w:oddVBand="0" w:evenVBand="0" w:oddHBand="0" w:evenHBand="0" w:firstRowFirstColumn="0" w:firstRowLastColumn="0" w:lastRowFirstColumn="0" w:lastRowLastColumn="0"/>
            <w:tcW w:w="2390" w:type="dxa"/>
            <w:tcBorders>
              <w:right w:val="single" w:sz="18" w:space="0" w:color="FFFFFF" w:themeColor="background1"/>
            </w:tcBorders>
            <w:shd w:val="clear" w:color="auto" w:fill="A6A6A6" w:themeFill="background1" w:themeFillShade="A6"/>
          </w:tcPr>
          <w:p w:rsidR="00A76AE6" w:rsidRDefault="00A76AE6" w:rsidP="000C6A0C">
            <w:pPr>
              <w:spacing w:line="480" w:lineRule="auto"/>
            </w:pPr>
            <w:r>
              <w:t>Tuesday</w:t>
            </w:r>
          </w:p>
        </w:tc>
        <w:tc>
          <w:tcPr>
            <w:tcW w:w="3388" w:type="dxa"/>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0C6A0C" w:rsidRDefault="000C6A0C" w:rsidP="000C6A0C">
            <w:pPr>
              <w:tabs>
                <w:tab w:val="center" w:pos="1586"/>
                <w:tab w:val="right" w:pos="3172"/>
              </w:tabs>
              <w:spacing w:line="480" w:lineRule="auto"/>
              <w:jc w:val="center"/>
              <w:cnfStyle w:val="000000000000" w:firstRow="0" w:lastRow="0" w:firstColumn="0" w:lastColumn="0" w:oddVBand="0" w:evenVBand="0" w:oddHBand="0" w:evenHBand="0" w:firstRowFirstColumn="0" w:firstRowLastColumn="0" w:lastRowFirstColumn="0" w:lastRowLastColumn="0"/>
              <w:rPr>
                <w:b/>
              </w:rPr>
            </w:pPr>
            <w:r>
              <w:rPr>
                <w:b/>
              </w:rPr>
              <w:t>GP Clinic /</w:t>
            </w:r>
          </w:p>
          <w:p w:rsidR="00A76AE6" w:rsidRPr="00384E1B" w:rsidRDefault="00A76AE6" w:rsidP="000C6A0C">
            <w:pPr>
              <w:tabs>
                <w:tab w:val="center" w:pos="1586"/>
                <w:tab w:val="right" w:pos="3172"/>
              </w:tabs>
              <w:spacing w:line="480" w:lineRule="auto"/>
              <w:jc w:val="center"/>
              <w:cnfStyle w:val="000000000000" w:firstRow="0" w:lastRow="0" w:firstColumn="0" w:lastColumn="0" w:oddVBand="0" w:evenVBand="0" w:oddHBand="0" w:evenHBand="0" w:firstRowFirstColumn="0" w:firstRowLastColumn="0" w:lastRowFirstColumn="0" w:lastRowLastColumn="0"/>
              <w:rPr>
                <w:b/>
              </w:rPr>
            </w:pPr>
            <w:r>
              <w:rPr>
                <w:b/>
              </w:rPr>
              <w:t>Hub teaching / video review</w:t>
            </w:r>
            <w:r w:rsidR="000C6A0C">
              <w:rPr>
                <w:b/>
              </w:rPr>
              <w:t xml:space="preserve"> - TBC</w:t>
            </w:r>
          </w:p>
        </w:tc>
        <w:tc>
          <w:tcPr>
            <w:tcW w:w="3448" w:type="dxa"/>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A76AE6" w:rsidRPr="00384E1B" w:rsidRDefault="00A76AE6" w:rsidP="000C6A0C">
            <w:pPr>
              <w:spacing w:line="480" w:lineRule="auto"/>
              <w:jc w:val="center"/>
              <w:cnfStyle w:val="000000000000" w:firstRow="0" w:lastRow="0" w:firstColumn="0" w:lastColumn="0" w:oddVBand="0" w:evenVBand="0" w:oddHBand="0" w:evenHBand="0" w:firstRowFirstColumn="0" w:firstRowLastColumn="0" w:lastRowFirstColumn="0" w:lastRowLastColumn="0"/>
              <w:rPr>
                <w:b/>
              </w:rPr>
            </w:pPr>
            <w:r>
              <w:rPr>
                <w:b/>
              </w:rPr>
              <w:t>GP Clinic</w:t>
            </w:r>
          </w:p>
        </w:tc>
      </w:tr>
      <w:tr w:rsidR="00A76AE6" w:rsidTr="009D1745">
        <w:trPr>
          <w:jc w:val="center"/>
        </w:trPr>
        <w:tc>
          <w:tcPr>
            <w:cnfStyle w:val="001000000000" w:firstRow="0" w:lastRow="0" w:firstColumn="1" w:lastColumn="0" w:oddVBand="0" w:evenVBand="0" w:oddHBand="0" w:evenHBand="0" w:firstRowFirstColumn="0" w:firstRowLastColumn="0" w:lastRowFirstColumn="0" w:lastRowLastColumn="0"/>
            <w:tcW w:w="2390" w:type="dxa"/>
            <w:tcBorders>
              <w:right w:val="single" w:sz="18" w:space="0" w:color="FFFFFF" w:themeColor="background1"/>
            </w:tcBorders>
            <w:shd w:val="clear" w:color="auto" w:fill="A6A6A6" w:themeFill="background1" w:themeFillShade="A6"/>
          </w:tcPr>
          <w:p w:rsidR="00A76AE6" w:rsidRDefault="00A76AE6" w:rsidP="000C6A0C">
            <w:pPr>
              <w:spacing w:line="480" w:lineRule="auto"/>
            </w:pPr>
            <w:r>
              <w:t>Wednesday</w:t>
            </w:r>
          </w:p>
        </w:tc>
        <w:tc>
          <w:tcPr>
            <w:tcW w:w="3388" w:type="dxa"/>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A76AE6" w:rsidRPr="00EC033B" w:rsidRDefault="00A76AE6" w:rsidP="000C6A0C">
            <w:pPr>
              <w:spacing w:line="480" w:lineRule="auto"/>
              <w:jc w:val="center"/>
              <w:cnfStyle w:val="000000000000" w:firstRow="0" w:lastRow="0" w:firstColumn="0" w:lastColumn="0" w:oddVBand="0" w:evenVBand="0" w:oddHBand="0" w:evenHBand="0" w:firstRowFirstColumn="0" w:firstRowLastColumn="0" w:lastRowFirstColumn="0" w:lastRowLastColumn="0"/>
              <w:rPr>
                <w:b/>
              </w:rPr>
            </w:pPr>
            <w:r>
              <w:rPr>
                <w:b/>
              </w:rPr>
              <w:t>GP Clinic</w:t>
            </w:r>
          </w:p>
        </w:tc>
        <w:tc>
          <w:tcPr>
            <w:tcW w:w="3448"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A76AE6" w:rsidRPr="00384E1B" w:rsidRDefault="00A76AE6" w:rsidP="000C6A0C">
            <w:pPr>
              <w:spacing w:line="480" w:lineRule="auto"/>
              <w:jc w:val="center"/>
              <w:cnfStyle w:val="000000000000" w:firstRow="0" w:lastRow="0" w:firstColumn="0" w:lastColumn="0" w:oddVBand="0" w:evenVBand="0" w:oddHBand="0" w:evenHBand="0" w:firstRowFirstColumn="0" w:firstRowLastColumn="0" w:lastRowFirstColumn="0" w:lastRowLastColumn="0"/>
              <w:rPr>
                <w:b/>
                <w:i/>
              </w:rPr>
            </w:pPr>
            <w:r>
              <w:rPr>
                <w:b/>
                <w:i/>
              </w:rPr>
              <w:t>University sports</w:t>
            </w:r>
          </w:p>
        </w:tc>
      </w:tr>
      <w:tr w:rsidR="00A76AE6" w:rsidTr="009D1745">
        <w:trPr>
          <w:jc w:val="center"/>
        </w:trPr>
        <w:tc>
          <w:tcPr>
            <w:cnfStyle w:val="001000000000" w:firstRow="0" w:lastRow="0" w:firstColumn="1" w:lastColumn="0" w:oddVBand="0" w:evenVBand="0" w:oddHBand="0" w:evenHBand="0" w:firstRowFirstColumn="0" w:firstRowLastColumn="0" w:lastRowFirstColumn="0" w:lastRowLastColumn="0"/>
            <w:tcW w:w="2390" w:type="dxa"/>
            <w:tcBorders>
              <w:right w:val="single" w:sz="18" w:space="0" w:color="FFFFFF" w:themeColor="background1"/>
            </w:tcBorders>
            <w:shd w:val="clear" w:color="auto" w:fill="A6A6A6" w:themeFill="background1" w:themeFillShade="A6"/>
          </w:tcPr>
          <w:p w:rsidR="00A76AE6" w:rsidRDefault="00A76AE6" w:rsidP="000C6A0C">
            <w:pPr>
              <w:spacing w:line="480" w:lineRule="auto"/>
            </w:pPr>
            <w:r>
              <w:t>Thursday</w:t>
            </w:r>
          </w:p>
        </w:tc>
        <w:tc>
          <w:tcPr>
            <w:tcW w:w="6836" w:type="dxa"/>
            <w:gridSpan w:val="2"/>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A76AE6" w:rsidRPr="005578DA" w:rsidRDefault="00A76AE6" w:rsidP="000C6A0C">
            <w:pPr>
              <w:spacing w:line="480" w:lineRule="auto"/>
              <w:jc w:val="center"/>
              <w:cnfStyle w:val="000000000000" w:firstRow="0" w:lastRow="0" w:firstColumn="0" w:lastColumn="0" w:oddVBand="0" w:evenVBand="0" w:oddHBand="0" w:evenHBand="0" w:firstRowFirstColumn="0" w:firstRowLastColumn="0" w:lastRowFirstColumn="0" w:lastRowLastColumn="0"/>
              <w:rPr>
                <w:b/>
              </w:rPr>
            </w:pPr>
            <w:r w:rsidRPr="005578DA">
              <w:rPr>
                <w:b/>
              </w:rPr>
              <w:t>Hub seminar teaching</w:t>
            </w:r>
          </w:p>
        </w:tc>
      </w:tr>
      <w:tr w:rsidR="00A76AE6" w:rsidTr="009D1745">
        <w:trPr>
          <w:jc w:val="center"/>
        </w:trPr>
        <w:tc>
          <w:tcPr>
            <w:cnfStyle w:val="001000000000" w:firstRow="0" w:lastRow="0" w:firstColumn="1" w:lastColumn="0" w:oddVBand="0" w:evenVBand="0" w:oddHBand="0" w:evenHBand="0" w:firstRowFirstColumn="0" w:firstRowLastColumn="0" w:lastRowFirstColumn="0" w:lastRowLastColumn="0"/>
            <w:tcW w:w="2390" w:type="dxa"/>
            <w:tcBorders>
              <w:right w:val="single" w:sz="18" w:space="0" w:color="FFFFFF" w:themeColor="background1"/>
            </w:tcBorders>
            <w:shd w:val="clear" w:color="auto" w:fill="A6A6A6" w:themeFill="background1" w:themeFillShade="A6"/>
          </w:tcPr>
          <w:p w:rsidR="00A76AE6" w:rsidRDefault="00A76AE6" w:rsidP="000C6A0C">
            <w:pPr>
              <w:spacing w:line="480" w:lineRule="auto"/>
            </w:pPr>
            <w:r>
              <w:t>Friday</w:t>
            </w:r>
          </w:p>
        </w:tc>
        <w:tc>
          <w:tcPr>
            <w:tcW w:w="3388" w:type="dxa"/>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A76AE6" w:rsidRDefault="00A76AE6" w:rsidP="000C6A0C">
            <w:pPr>
              <w:spacing w:line="480" w:lineRule="auto"/>
              <w:jc w:val="center"/>
              <w:cnfStyle w:val="000000000000" w:firstRow="0" w:lastRow="0" w:firstColumn="0" w:lastColumn="0" w:oddVBand="0" w:evenVBand="0" w:oddHBand="0" w:evenHBand="0" w:firstRowFirstColumn="0" w:firstRowLastColumn="0" w:lastRowFirstColumn="0" w:lastRowLastColumn="0"/>
            </w:pPr>
            <w:r>
              <w:rPr>
                <w:b/>
              </w:rPr>
              <w:t>GP Clinic</w:t>
            </w:r>
          </w:p>
        </w:tc>
        <w:tc>
          <w:tcPr>
            <w:tcW w:w="3448"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A76AE6" w:rsidRPr="00384E1B" w:rsidRDefault="00A76AE6" w:rsidP="000C6A0C">
            <w:pPr>
              <w:spacing w:line="480" w:lineRule="auto"/>
              <w:jc w:val="center"/>
              <w:cnfStyle w:val="000000000000" w:firstRow="0" w:lastRow="0" w:firstColumn="0" w:lastColumn="0" w:oddVBand="0" w:evenVBand="0" w:oddHBand="0" w:evenHBand="0" w:firstRowFirstColumn="0" w:firstRowLastColumn="0" w:lastRowFirstColumn="0" w:lastRowLastColumn="0"/>
              <w:rPr>
                <w:b/>
              </w:rPr>
            </w:pPr>
            <w:r>
              <w:rPr>
                <w:b/>
              </w:rPr>
              <w:t>Self-directed learning</w:t>
            </w:r>
          </w:p>
        </w:tc>
      </w:tr>
      <w:tr w:rsidR="00A76AE6" w:rsidTr="009D1745">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26" w:type="dxa"/>
            <w:gridSpan w:val="3"/>
            <w:tcBorders>
              <w:bottom w:val="single" w:sz="18" w:space="0" w:color="FFFFFF" w:themeColor="background1"/>
              <w:right w:val="single" w:sz="8" w:space="0" w:color="FFFFFF" w:themeColor="background1"/>
            </w:tcBorders>
            <w:shd w:val="clear" w:color="auto" w:fill="A6A6A6" w:themeFill="background1" w:themeFillShade="A6"/>
          </w:tcPr>
          <w:p w:rsidR="00A76AE6" w:rsidRDefault="00A76AE6" w:rsidP="009D1745"/>
        </w:tc>
      </w:tr>
    </w:tbl>
    <w:p w:rsidR="00A76AE6" w:rsidRDefault="00A76AE6" w:rsidP="00A76AE6">
      <w:pPr>
        <w:pStyle w:val="ListParagraph"/>
        <w:spacing w:after="160" w:line="259" w:lineRule="auto"/>
        <w:rPr>
          <w:rFonts w:ascii="Calibri" w:eastAsia="Calibri" w:hAnsi="Calibri"/>
          <w:sz w:val="22"/>
          <w:szCs w:val="22"/>
        </w:rPr>
      </w:pPr>
    </w:p>
    <w:p w:rsidR="00A76AE6" w:rsidRDefault="00A76AE6" w:rsidP="00A76AE6">
      <w:pPr>
        <w:pStyle w:val="ListParagraph"/>
        <w:spacing w:after="160" w:line="259" w:lineRule="auto"/>
        <w:rPr>
          <w:rFonts w:ascii="Calibri" w:eastAsia="Calibri" w:hAnsi="Calibri"/>
          <w:sz w:val="22"/>
          <w:szCs w:val="22"/>
        </w:rPr>
      </w:pPr>
    </w:p>
    <w:p w:rsidR="001E0B04" w:rsidRPr="00A76AE6" w:rsidRDefault="001E0B04" w:rsidP="00664251">
      <w:pPr>
        <w:pStyle w:val="ListParagraph"/>
        <w:numPr>
          <w:ilvl w:val="0"/>
          <w:numId w:val="19"/>
        </w:numPr>
        <w:spacing w:after="160" w:line="259" w:lineRule="auto"/>
        <w:jc w:val="both"/>
        <w:rPr>
          <w:rFonts w:ascii="Calibri" w:eastAsia="Calibri" w:hAnsi="Calibri"/>
          <w:b/>
          <w:sz w:val="22"/>
          <w:szCs w:val="22"/>
          <w:u w:val="single"/>
        </w:rPr>
      </w:pPr>
      <w:r w:rsidRPr="00A76AE6">
        <w:rPr>
          <w:rFonts w:ascii="Calibri" w:eastAsia="Calibri" w:hAnsi="Calibri"/>
          <w:b/>
          <w:sz w:val="22"/>
          <w:szCs w:val="22"/>
          <w:u w:val="single"/>
        </w:rPr>
        <w:t>Learning needs assessment</w:t>
      </w:r>
    </w:p>
    <w:p w:rsidR="001E0B04" w:rsidRPr="000815F5" w:rsidRDefault="001E0B04" w:rsidP="001E0B04">
      <w:pPr>
        <w:spacing w:after="160" w:line="259" w:lineRule="auto"/>
        <w:jc w:val="both"/>
        <w:rPr>
          <w:rFonts w:ascii="Calibri" w:eastAsia="Calibri" w:hAnsi="Calibri"/>
          <w:i/>
          <w:sz w:val="22"/>
          <w:szCs w:val="22"/>
        </w:rPr>
      </w:pPr>
      <w:r w:rsidRPr="000815F5">
        <w:rPr>
          <w:rFonts w:ascii="Calibri" w:eastAsia="Calibri" w:hAnsi="Calibri"/>
          <w:i/>
          <w:sz w:val="22"/>
          <w:szCs w:val="22"/>
        </w:rPr>
        <w:t xml:space="preserve">All Academies </w:t>
      </w:r>
      <w:proofErr w:type="gramStart"/>
      <w:r w:rsidRPr="000815F5">
        <w:rPr>
          <w:rFonts w:ascii="Calibri" w:eastAsia="Calibri" w:hAnsi="Calibri"/>
          <w:i/>
          <w:sz w:val="22"/>
          <w:szCs w:val="22"/>
        </w:rPr>
        <w:t>are expected</w:t>
      </w:r>
      <w:proofErr w:type="gramEnd"/>
      <w:r w:rsidRPr="000815F5">
        <w:rPr>
          <w:rFonts w:ascii="Calibri" w:eastAsia="Calibri" w:hAnsi="Calibri"/>
          <w:i/>
          <w:sz w:val="22"/>
          <w:szCs w:val="22"/>
        </w:rPr>
        <w:t xml:space="preserve"> to participate in development and quality assurance activities.  </w:t>
      </w:r>
      <w:proofErr w:type="gramStart"/>
      <w:r w:rsidRPr="000815F5">
        <w:rPr>
          <w:rFonts w:ascii="Calibri" w:eastAsia="Calibri" w:hAnsi="Calibri"/>
          <w:i/>
          <w:sz w:val="22"/>
          <w:szCs w:val="22"/>
        </w:rPr>
        <w:t>Training is provided by educators from Leicester Medical School</w:t>
      </w:r>
      <w:proofErr w:type="gramEnd"/>
      <w:r w:rsidRPr="000815F5">
        <w:rPr>
          <w:rFonts w:ascii="Calibri" w:eastAsia="Calibri" w:hAnsi="Calibri"/>
          <w:i/>
          <w:sz w:val="22"/>
          <w:szCs w:val="22"/>
        </w:rPr>
        <w:t xml:space="preserve">.  Please indicate what training </w:t>
      </w:r>
      <w:proofErr w:type="gramStart"/>
      <w:r w:rsidRPr="000815F5">
        <w:rPr>
          <w:rFonts w:ascii="Calibri" w:eastAsia="Calibri" w:hAnsi="Calibri"/>
          <w:i/>
          <w:sz w:val="22"/>
          <w:szCs w:val="22"/>
        </w:rPr>
        <w:t>may be needed</w:t>
      </w:r>
      <w:proofErr w:type="gramEnd"/>
      <w:r w:rsidRPr="000815F5">
        <w:rPr>
          <w:rFonts w:ascii="Calibri" w:eastAsia="Calibri" w:hAnsi="Calibri"/>
          <w:i/>
          <w:sz w:val="22"/>
          <w:szCs w:val="22"/>
        </w:rPr>
        <w:t xml:space="preserve"> for teachers in the proposed Academy, including allied health professionals.</w:t>
      </w:r>
    </w:p>
    <w:p w:rsidR="003D3156" w:rsidRPr="00015CA6" w:rsidRDefault="00015CA6" w:rsidP="003D3156">
      <w:pPr>
        <w:rPr>
          <w:rFonts w:asciiTheme="minorHAnsi" w:hAnsiTheme="minorHAnsi"/>
          <w:sz w:val="22"/>
          <w:szCs w:val="22"/>
          <w:lang w:eastAsia="en-GB"/>
        </w:rPr>
      </w:pPr>
      <w:commentRangeStart w:id="4"/>
      <w:proofErr w:type="gramStart"/>
      <w:r w:rsidRPr="00015CA6">
        <w:rPr>
          <w:rFonts w:asciiTheme="minorHAnsi" w:hAnsiTheme="minorHAnsi"/>
          <w:sz w:val="22"/>
          <w:szCs w:val="22"/>
          <w:lang w:eastAsia="en-GB"/>
        </w:rPr>
        <w:t xml:space="preserve">Students will be provided with regular feedback </w:t>
      </w:r>
      <w:r w:rsidR="003D3156" w:rsidRPr="00015CA6">
        <w:rPr>
          <w:rFonts w:asciiTheme="minorHAnsi" w:hAnsiTheme="minorHAnsi"/>
          <w:sz w:val="22"/>
          <w:szCs w:val="22"/>
          <w:lang w:eastAsia="en-GB"/>
        </w:rPr>
        <w:t xml:space="preserve">by GPs and nursing teams </w:t>
      </w:r>
      <w:r w:rsidRPr="00015CA6">
        <w:rPr>
          <w:rFonts w:asciiTheme="minorHAnsi" w:hAnsiTheme="minorHAnsi"/>
          <w:sz w:val="22"/>
          <w:szCs w:val="22"/>
          <w:lang w:eastAsia="en-GB"/>
        </w:rPr>
        <w:t xml:space="preserve">using </w:t>
      </w:r>
      <w:r w:rsidR="003D3156" w:rsidRPr="00015CA6">
        <w:rPr>
          <w:rFonts w:asciiTheme="minorHAnsi" w:hAnsiTheme="minorHAnsi"/>
          <w:sz w:val="22"/>
          <w:szCs w:val="22"/>
          <w:lang w:eastAsia="en-GB"/>
        </w:rPr>
        <w:t>the student’s NHS portfolios</w:t>
      </w:r>
      <w:proofErr w:type="gramEnd"/>
      <w:r w:rsidR="003D3156" w:rsidRPr="00015CA6">
        <w:rPr>
          <w:rFonts w:asciiTheme="minorHAnsi" w:hAnsiTheme="minorHAnsi"/>
          <w:sz w:val="22"/>
          <w:szCs w:val="22"/>
          <w:lang w:eastAsia="en-GB"/>
        </w:rPr>
        <w:t xml:space="preserve">. </w:t>
      </w:r>
      <w:r w:rsidRPr="00015CA6">
        <w:rPr>
          <w:rFonts w:asciiTheme="minorHAnsi" w:hAnsiTheme="minorHAnsi"/>
          <w:sz w:val="22"/>
          <w:szCs w:val="22"/>
          <w:lang w:eastAsia="en-GB"/>
        </w:rPr>
        <w:t xml:space="preserve"> We will also provide </w:t>
      </w:r>
      <w:r w:rsidR="003D3156" w:rsidRPr="00015CA6">
        <w:rPr>
          <w:rFonts w:asciiTheme="minorHAnsi" w:hAnsiTheme="minorHAnsi"/>
          <w:sz w:val="22"/>
          <w:szCs w:val="22"/>
          <w:lang w:eastAsia="en-GB"/>
        </w:rPr>
        <w:t>multi</w:t>
      </w:r>
      <w:r w:rsidRPr="00015CA6">
        <w:rPr>
          <w:rFonts w:asciiTheme="minorHAnsi" w:hAnsiTheme="minorHAnsi"/>
          <w:sz w:val="22"/>
          <w:szCs w:val="22"/>
          <w:lang w:eastAsia="en-GB"/>
        </w:rPr>
        <w:t>-source feedback</w:t>
      </w:r>
      <w:r w:rsidR="003D3156" w:rsidRPr="00015CA6">
        <w:rPr>
          <w:rFonts w:asciiTheme="minorHAnsi" w:hAnsiTheme="minorHAnsi"/>
          <w:sz w:val="22"/>
          <w:szCs w:val="22"/>
          <w:lang w:eastAsia="en-GB"/>
        </w:rPr>
        <w:t>.</w:t>
      </w:r>
      <w:commentRangeEnd w:id="4"/>
      <w:r w:rsidRPr="00015CA6">
        <w:rPr>
          <w:rStyle w:val="CommentReference"/>
        </w:rPr>
        <w:commentReference w:id="4"/>
      </w:r>
    </w:p>
    <w:p w:rsidR="003D3156" w:rsidRPr="00015CA6" w:rsidRDefault="003D3156" w:rsidP="003D3156">
      <w:pPr>
        <w:pStyle w:val="ListParagraph"/>
        <w:spacing w:line="259" w:lineRule="auto"/>
        <w:ind w:left="0"/>
        <w:rPr>
          <w:rFonts w:asciiTheme="minorHAnsi" w:eastAsia="Calibri" w:hAnsiTheme="minorHAnsi"/>
          <w:sz w:val="22"/>
          <w:szCs w:val="22"/>
        </w:rPr>
      </w:pPr>
    </w:p>
    <w:p w:rsidR="003D3156" w:rsidRPr="00015CA6" w:rsidRDefault="00015CA6" w:rsidP="003D3156">
      <w:pPr>
        <w:rPr>
          <w:rFonts w:asciiTheme="minorHAnsi" w:hAnsiTheme="minorHAnsi"/>
          <w:sz w:val="22"/>
          <w:szCs w:val="22"/>
          <w:lang w:eastAsia="en-GB"/>
        </w:rPr>
      </w:pPr>
      <w:commentRangeStart w:id="5"/>
      <w:r w:rsidRPr="00015CA6">
        <w:rPr>
          <w:rFonts w:asciiTheme="minorHAnsi" w:hAnsiTheme="minorHAnsi"/>
          <w:sz w:val="22"/>
          <w:szCs w:val="22"/>
          <w:lang w:eastAsia="en-GB"/>
        </w:rPr>
        <w:t>Formal a</w:t>
      </w:r>
      <w:r w:rsidR="003D3156" w:rsidRPr="00015CA6">
        <w:rPr>
          <w:rFonts w:asciiTheme="minorHAnsi" w:hAnsiTheme="minorHAnsi"/>
          <w:sz w:val="22"/>
          <w:szCs w:val="22"/>
          <w:lang w:eastAsia="en-GB"/>
        </w:rPr>
        <w:t xml:space="preserve">ssessment </w:t>
      </w:r>
      <w:r w:rsidRPr="00015CA6">
        <w:rPr>
          <w:rFonts w:asciiTheme="minorHAnsi" w:hAnsiTheme="minorHAnsi"/>
          <w:sz w:val="22"/>
          <w:szCs w:val="22"/>
          <w:lang w:eastAsia="en-GB"/>
        </w:rPr>
        <w:t>will be provided by students undertaking</w:t>
      </w:r>
      <w:r w:rsidR="003D3156" w:rsidRPr="00015CA6">
        <w:rPr>
          <w:rFonts w:asciiTheme="minorHAnsi" w:hAnsiTheme="minorHAnsi"/>
          <w:sz w:val="22"/>
          <w:szCs w:val="22"/>
          <w:lang w:eastAsia="en-GB"/>
        </w:rPr>
        <w:t xml:space="preserve"> some SBAs and the practice </w:t>
      </w:r>
      <w:r w:rsidRPr="00015CA6">
        <w:rPr>
          <w:rFonts w:asciiTheme="minorHAnsi" w:hAnsiTheme="minorHAnsi"/>
          <w:sz w:val="22"/>
          <w:szCs w:val="22"/>
          <w:lang w:eastAsia="en-GB"/>
        </w:rPr>
        <w:t>team providing</w:t>
      </w:r>
      <w:r w:rsidR="003D3156" w:rsidRPr="00015CA6">
        <w:rPr>
          <w:rFonts w:asciiTheme="minorHAnsi" w:hAnsiTheme="minorHAnsi"/>
          <w:sz w:val="22"/>
          <w:szCs w:val="22"/>
          <w:lang w:eastAsia="en-GB"/>
        </w:rPr>
        <w:t xml:space="preserve"> structured comments on performance at </w:t>
      </w:r>
      <w:r w:rsidRPr="00015CA6">
        <w:rPr>
          <w:rFonts w:asciiTheme="minorHAnsi" w:hAnsiTheme="minorHAnsi"/>
          <w:sz w:val="22"/>
          <w:szCs w:val="22"/>
          <w:lang w:eastAsia="en-GB"/>
        </w:rPr>
        <w:t xml:space="preserve">the </w:t>
      </w:r>
      <w:r w:rsidR="003D3156" w:rsidRPr="00015CA6">
        <w:rPr>
          <w:rFonts w:asciiTheme="minorHAnsi" w:hAnsiTheme="minorHAnsi"/>
          <w:sz w:val="22"/>
          <w:szCs w:val="22"/>
          <w:lang w:eastAsia="en-GB"/>
        </w:rPr>
        <w:t>mid and end point</w:t>
      </w:r>
      <w:r w:rsidRPr="00015CA6">
        <w:rPr>
          <w:rFonts w:asciiTheme="minorHAnsi" w:hAnsiTheme="minorHAnsi"/>
          <w:sz w:val="22"/>
          <w:szCs w:val="22"/>
          <w:lang w:eastAsia="en-GB"/>
        </w:rPr>
        <w:t xml:space="preserve">s of the placement </w:t>
      </w:r>
      <w:r w:rsidR="003D3156" w:rsidRPr="00015CA6">
        <w:rPr>
          <w:rFonts w:asciiTheme="minorHAnsi" w:hAnsiTheme="minorHAnsi"/>
          <w:sz w:val="22"/>
          <w:szCs w:val="22"/>
          <w:lang w:eastAsia="en-GB"/>
        </w:rPr>
        <w:t xml:space="preserve">and </w:t>
      </w:r>
      <w:r w:rsidRPr="00015CA6">
        <w:rPr>
          <w:rFonts w:asciiTheme="minorHAnsi" w:hAnsiTheme="minorHAnsi"/>
          <w:sz w:val="22"/>
          <w:szCs w:val="22"/>
          <w:lang w:eastAsia="en-GB"/>
        </w:rPr>
        <w:t>making entries into the students’ e-</w:t>
      </w:r>
      <w:r w:rsidR="003D3156" w:rsidRPr="00015CA6">
        <w:rPr>
          <w:rFonts w:asciiTheme="minorHAnsi" w:hAnsiTheme="minorHAnsi"/>
          <w:sz w:val="22"/>
          <w:szCs w:val="22"/>
          <w:lang w:eastAsia="en-GB"/>
        </w:rPr>
        <w:t>portfolio. LIFT UPP</w:t>
      </w:r>
      <w:commentRangeEnd w:id="5"/>
      <w:r w:rsidRPr="00015CA6">
        <w:rPr>
          <w:rStyle w:val="CommentReference"/>
        </w:rPr>
        <w:commentReference w:id="5"/>
      </w:r>
    </w:p>
    <w:p w:rsidR="003D3156" w:rsidRPr="00015CA6" w:rsidRDefault="003D3156" w:rsidP="003D3156">
      <w:pPr>
        <w:rPr>
          <w:rFonts w:asciiTheme="minorHAnsi" w:hAnsiTheme="minorHAnsi"/>
          <w:sz w:val="22"/>
          <w:szCs w:val="22"/>
          <w:lang w:eastAsia="en-GB"/>
        </w:rPr>
      </w:pPr>
    </w:p>
    <w:p w:rsidR="00575A2E" w:rsidRPr="00015CA6" w:rsidRDefault="00575A2E" w:rsidP="003D3156">
      <w:pPr>
        <w:spacing w:line="259" w:lineRule="auto"/>
        <w:rPr>
          <w:rFonts w:ascii="Calibri" w:eastAsia="Calibri" w:hAnsi="Calibri"/>
          <w:sz w:val="22"/>
          <w:szCs w:val="22"/>
        </w:rPr>
      </w:pPr>
    </w:p>
    <w:p w:rsidR="00EC594B" w:rsidRPr="00015CA6" w:rsidRDefault="00EC594B" w:rsidP="00EC594B">
      <w:pPr>
        <w:pStyle w:val="ListParagraph"/>
        <w:spacing w:after="160" w:line="259" w:lineRule="auto"/>
        <w:ind w:left="0"/>
        <w:rPr>
          <w:rFonts w:ascii="Calibri" w:eastAsia="Calibri" w:hAnsi="Calibri"/>
          <w:sz w:val="22"/>
          <w:szCs w:val="22"/>
        </w:rPr>
      </w:pPr>
    </w:p>
    <w:sectPr w:rsidR="00EC594B" w:rsidRPr="00015CA6" w:rsidSect="00385B82">
      <w:headerReference w:type="even" r:id="rId12"/>
      <w:headerReference w:type="default" r:id="rId13"/>
      <w:footerReference w:type="even" r:id="rId14"/>
      <w:footerReference w:type="default" r:id="rId15"/>
      <w:headerReference w:type="first" r:id="rId16"/>
      <w:pgSz w:w="11906" w:h="16838" w:code="9"/>
      <w:pgMar w:top="680" w:right="1418" w:bottom="720" w:left="1418" w:header="709" w:footer="709"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atkins James" w:date="2018-07-24T15:55:00Z" w:initials="JCC">
    <w:p w:rsidR="005B7C1D" w:rsidRDefault="005B7C1D">
      <w:pPr>
        <w:pStyle w:val="CommentText"/>
      </w:pPr>
      <w:r>
        <w:rPr>
          <w:rStyle w:val="CommentReference"/>
        </w:rPr>
        <w:annotationRef/>
      </w:r>
      <w:r>
        <w:t>TBA</w:t>
      </w:r>
    </w:p>
  </w:comment>
  <w:comment w:id="2" w:author="Watkins James" w:date="2018-07-23T20:05:00Z" w:initials="JCC">
    <w:p w:rsidR="0032775D" w:rsidRDefault="0032775D">
      <w:pPr>
        <w:pStyle w:val="CommentText"/>
      </w:pPr>
      <w:r>
        <w:rPr>
          <w:rStyle w:val="CommentReference"/>
        </w:rPr>
        <w:annotationRef/>
      </w:r>
      <w:r>
        <w:t>Check….</w:t>
      </w:r>
    </w:p>
  </w:comment>
  <w:comment w:id="3" w:author="Watkins James" w:date="2018-07-24T15:42:00Z" w:initials="JCC">
    <w:p w:rsidR="000E49A7" w:rsidRDefault="000E49A7">
      <w:pPr>
        <w:pStyle w:val="CommentText"/>
      </w:pPr>
      <w:r>
        <w:rPr>
          <w:rStyle w:val="CommentReference"/>
        </w:rPr>
        <w:annotationRef/>
      </w:r>
      <w:r>
        <w:t xml:space="preserve">Draft for review / comment / addition </w:t>
      </w:r>
      <w:proofErr w:type="spellStart"/>
      <w:r>
        <w:t>etc</w:t>
      </w:r>
      <w:proofErr w:type="spellEnd"/>
    </w:p>
  </w:comment>
  <w:comment w:id="4" w:author="Watkins James" w:date="2018-07-23T22:56:00Z" w:initials="JCC">
    <w:p w:rsidR="00015CA6" w:rsidRDefault="00015CA6">
      <w:pPr>
        <w:pStyle w:val="CommentText"/>
      </w:pPr>
      <w:r>
        <w:rPr>
          <w:rStyle w:val="CommentReference"/>
        </w:rPr>
        <w:annotationRef/>
      </w:r>
      <w:r>
        <w:t>Check</w:t>
      </w:r>
    </w:p>
  </w:comment>
  <w:comment w:id="5" w:author="Watkins James" w:date="2018-07-23T22:59:00Z" w:initials="JCC">
    <w:p w:rsidR="00015CA6" w:rsidRDefault="00015CA6">
      <w:pPr>
        <w:pStyle w:val="CommentText"/>
      </w:pPr>
      <w:r>
        <w:rPr>
          <w:rStyle w:val="CommentReference"/>
        </w:rPr>
        <w:annotationRef/>
      </w:r>
      <w:r>
        <w:t>Check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397" w:rsidRDefault="002E0397">
      <w:r>
        <w:separator/>
      </w:r>
    </w:p>
  </w:endnote>
  <w:endnote w:type="continuationSeparator" w:id="0">
    <w:p w:rsidR="002E0397" w:rsidRDefault="002E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F5" w:rsidRDefault="009454F5" w:rsidP="00E125BF">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54F5" w:rsidRDefault="009454F5" w:rsidP="00F178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351296939"/>
      <w:docPartObj>
        <w:docPartGallery w:val="Page Numbers (Bottom of Page)"/>
        <w:docPartUnique/>
      </w:docPartObj>
    </w:sdtPr>
    <w:sdtEndPr/>
    <w:sdtContent>
      <w:sdt>
        <w:sdtPr>
          <w:rPr>
            <w:rFonts w:asciiTheme="minorHAnsi" w:hAnsiTheme="minorHAnsi"/>
            <w:sz w:val="20"/>
          </w:rPr>
          <w:id w:val="-1669238322"/>
          <w:docPartObj>
            <w:docPartGallery w:val="Page Numbers (Top of Page)"/>
            <w:docPartUnique/>
          </w:docPartObj>
        </w:sdtPr>
        <w:sdtEndPr/>
        <w:sdtContent>
          <w:p w:rsidR="0049464C" w:rsidRPr="00233D85" w:rsidRDefault="0049464C">
            <w:pPr>
              <w:pStyle w:val="Footer"/>
              <w:jc w:val="center"/>
              <w:rPr>
                <w:rFonts w:asciiTheme="minorHAnsi" w:hAnsiTheme="minorHAnsi"/>
                <w:sz w:val="20"/>
              </w:rPr>
            </w:pPr>
            <w:r w:rsidRPr="00233D85">
              <w:rPr>
                <w:rFonts w:asciiTheme="minorHAnsi" w:hAnsiTheme="minorHAnsi"/>
                <w:sz w:val="20"/>
              </w:rPr>
              <w:t xml:space="preserve">Page </w:t>
            </w:r>
            <w:r w:rsidRPr="00233D85">
              <w:rPr>
                <w:rFonts w:asciiTheme="minorHAnsi" w:hAnsiTheme="minorHAnsi"/>
                <w:b/>
                <w:bCs/>
                <w:sz w:val="20"/>
              </w:rPr>
              <w:fldChar w:fldCharType="begin"/>
            </w:r>
            <w:r w:rsidRPr="00233D85">
              <w:rPr>
                <w:rFonts w:asciiTheme="minorHAnsi" w:hAnsiTheme="minorHAnsi"/>
                <w:b/>
                <w:bCs/>
                <w:sz w:val="20"/>
              </w:rPr>
              <w:instrText xml:space="preserve"> PAGE </w:instrText>
            </w:r>
            <w:r w:rsidRPr="00233D85">
              <w:rPr>
                <w:rFonts w:asciiTheme="minorHAnsi" w:hAnsiTheme="minorHAnsi"/>
                <w:b/>
                <w:bCs/>
                <w:sz w:val="20"/>
              </w:rPr>
              <w:fldChar w:fldCharType="separate"/>
            </w:r>
            <w:r w:rsidR="00216B61">
              <w:rPr>
                <w:rFonts w:asciiTheme="minorHAnsi" w:hAnsiTheme="minorHAnsi"/>
                <w:b/>
                <w:bCs/>
                <w:noProof/>
                <w:sz w:val="20"/>
              </w:rPr>
              <w:t>1</w:t>
            </w:r>
            <w:r w:rsidRPr="00233D85">
              <w:rPr>
                <w:rFonts w:asciiTheme="minorHAnsi" w:hAnsiTheme="minorHAnsi"/>
                <w:b/>
                <w:bCs/>
                <w:sz w:val="20"/>
              </w:rPr>
              <w:fldChar w:fldCharType="end"/>
            </w:r>
            <w:r w:rsidRPr="00233D85">
              <w:rPr>
                <w:rFonts w:asciiTheme="minorHAnsi" w:hAnsiTheme="minorHAnsi"/>
                <w:sz w:val="20"/>
              </w:rPr>
              <w:t xml:space="preserve"> of </w:t>
            </w:r>
            <w:r w:rsidRPr="00233D85">
              <w:rPr>
                <w:rFonts w:asciiTheme="minorHAnsi" w:hAnsiTheme="minorHAnsi"/>
                <w:b/>
                <w:bCs/>
                <w:sz w:val="20"/>
              </w:rPr>
              <w:fldChar w:fldCharType="begin"/>
            </w:r>
            <w:r w:rsidRPr="00233D85">
              <w:rPr>
                <w:rFonts w:asciiTheme="minorHAnsi" w:hAnsiTheme="minorHAnsi"/>
                <w:b/>
                <w:bCs/>
                <w:sz w:val="20"/>
              </w:rPr>
              <w:instrText xml:space="preserve"> NUMPAGES  </w:instrText>
            </w:r>
            <w:r w:rsidRPr="00233D85">
              <w:rPr>
                <w:rFonts w:asciiTheme="minorHAnsi" w:hAnsiTheme="minorHAnsi"/>
                <w:b/>
                <w:bCs/>
                <w:sz w:val="20"/>
              </w:rPr>
              <w:fldChar w:fldCharType="separate"/>
            </w:r>
            <w:r w:rsidR="00216B61">
              <w:rPr>
                <w:rFonts w:asciiTheme="minorHAnsi" w:hAnsiTheme="minorHAnsi"/>
                <w:b/>
                <w:bCs/>
                <w:noProof/>
                <w:sz w:val="20"/>
              </w:rPr>
              <w:t>12</w:t>
            </w:r>
            <w:r w:rsidRPr="00233D85">
              <w:rPr>
                <w:rFonts w:asciiTheme="minorHAnsi" w:hAnsiTheme="minorHAnsi"/>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397" w:rsidRDefault="002E0397">
      <w:r>
        <w:separator/>
      </w:r>
    </w:p>
  </w:footnote>
  <w:footnote w:type="continuationSeparator" w:id="0">
    <w:p w:rsidR="002E0397" w:rsidRDefault="002E0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1D" w:rsidRDefault="00216B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2978" o:spid="_x0000_s2050" type="#_x0000_t136" style="position:absolute;margin-left:0;margin-top:0;width:399.6pt;height:239.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F5" w:rsidRPr="00FF3C52" w:rsidRDefault="00216B61" w:rsidP="00FF3C52">
    <w:pPr>
      <w:pStyle w:val="Header"/>
      <w:ind w:left="720"/>
      <w:jc w:val="center"/>
      <w:rPr>
        <w:rFonts w:asciiTheme="minorHAnsi" w:hAnsiTheme="minorHAnsi"/>
        <w:b/>
        <w:sz w:val="28"/>
        <w:szCs w:val="28"/>
        <w:u w:val="single"/>
      </w:rPr>
    </w:pPr>
    <w:r>
      <w:rPr>
        <w:rFonts w:asciiTheme="minorHAnsi" w:hAnsiTheme="minorHAnsi"/>
        <w:b/>
        <w:noProof/>
        <w:sz w:val="28"/>
        <w:szCs w:val="28"/>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2979" o:spid="_x0000_s2051" type="#_x0000_t136" style="position:absolute;left:0;text-align:left;margin-left:0;margin-top:0;width:399.6pt;height:239.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Theme="minorHAnsi" w:hAnsiTheme="minorHAnsi"/>
        <w:b/>
        <w:sz w:val="28"/>
        <w:szCs w:val="28"/>
        <w:u w:val="single"/>
      </w:rPr>
      <w:t xml:space="preserve">Paper C - </w:t>
    </w:r>
    <w:r w:rsidR="00FF3C52" w:rsidRPr="00FF3C52">
      <w:rPr>
        <w:rFonts w:asciiTheme="minorHAnsi" w:hAnsiTheme="minorHAnsi"/>
        <w:b/>
        <w:sz w:val="28"/>
        <w:szCs w:val="28"/>
        <w:u w:val="single"/>
      </w:rPr>
      <w:t>ELR GP Federation Teaching Academy Draft</w:t>
    </w:r>
    <w:r w:rsidR="00FF3C52">
      <w:rPr>
        <w:rFonts w:asciiTheme="minorHAnsi" w:hAnsiTheme="minorHAnsi"/>
        <w:b/>
        <w:sz w:val="28"/>
        <w:szCs w:val="28"/>
        <w:u w:val="single"/>
      </w:rPr>
      <w:t xml:space="preserve"> @ 24</w:t>
    </w:r>
    <w:r w:rsidR="00FF3C52" w:rsidRPr="00FF3C52">
      <w:rPr>
        <w:rFonts w:asciiTheme="minorHAnsi" w:hAnsiTheme="minorHAnsi"/>
        <w:b/>
        <w:sz w:val="28"/>
        <w:szCs w:val="28"/>
        <w:u w:val="single"/>
        <w:vertAlign w:val="superscript"/>
      </w:rPr>
      <w:t>th</w:t>
    </w:r>
    <w:r w:rsidR="00FF3C52">
      <w:rPr>
        <w:rFonts w:asciiTheme="minorHAnsi" w:hAnsiTheme="minorHAnsi"/>
        <w:b/>
        <w:sz w:val="28"/>
        <w:szCs w:val="28"/>
        <w:u w:val="single"/>
      </w:rPr>
      <w:t xml:space="preserve"> July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1D" w:rsidRDefault="00216B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2977" o:spid="_x0000_s2049" type="#_x0000_t136" style="position:absolute;margin-left:0;margin-top:0;width:399.6pt;height:239.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numPicBullet w:numPicBulletId="3">
    <w:pict>
      <v:shape id="_x0000_i1030" type="#_x0000_t75" style="width:3in;height:3in" o:bullet="t"/>
    </w:pict>
  </w:numPicBullet>
  <w:abstractNum w:abstractNumId="0">
    <w:nsid w:val="00CE0E88"/>
    <w:multiLevelType w:val="hybridMultilevel"/>
    <w:tmpl w:val="AFA61E92"/>
    <w:lvl w:ilvl="0" w:tplc="F522A558">
      <w:start w:val="2"/>
      <w:numFmt w:val="decimal"/>
      <w:lvlText w:val="%1."/>
      <w:lvlJc w:val="left"/>
      <w:pPr>
        <w:tabs>
          <w:tab w:val="num" w:pos="1095"/>
        </w:tabs>
        <w:ind w:left="1095" w:hanging="735"/>
      </w:pPr>
      <w:rPr>
        <w:rFonts w:hint="default"/>
      </w:rPr>
    </w:lvl>
    <w:lvl w:ilvl="1" w:tplc="A0988628" w:tentative="1">
      <w:start w:val="1"/>
      <w:numFmt w:val="lowerLetter"/>
      <w:lvlText w:val="%2."/>
      <w:lvlJc w:val="left"/>
      <w:pPr>
        <w:tabs>
          <w:tab w:val="num" w:pos="1440"/>
        </w:tabs>
        <w:ind w:left="1440" w:hanging="360"/>
      </w:pPr>
    </w:lvl>
    <w:lvl w:ilvl="2" w:tplc="4EFEF60E" w:tentative="1">
      <w:start w:val="1"/>
      <w:numFmt w:val="lowerRoman"/>
      <w:lvlText w:val="%3."/>
      <w:lvlJc w:val="right"/>
      <w:pPr>
        <w:tabs>
          <w:tab w:val="num" w:pos="2160"/>
        </w:tabs>
        <w:ind w:left="2160" w:hanging="180"/>
      </w:pPr>
    </w:lvl>
    <w:lvl w:ilvl="3" w:tplc="102E15D4" w:tentative="1">
      <w:start w:val="1"/>
      <w:numFmt w:val="decimal"/>
      <w:lvlText w:val="%4."/>
      <w:lvlJc w:val="left"/>
      <w:pPr>
        <w:tabs>
          <w:tab w:val="num" w:pos="2880"/>
        </w:tabs>
        <w:ind w:left="2880" w:hanging="360"/>
      </w:pPr>
    </w:lvl>
    <w:lvl w:ilvl="4" w:tplc="C6FC266C" w:tentative="1">
      <w:start w:val="1"/>
      <w:numFmt w:val="lowerLetter"/>
      <w:lvlText w:val="%5."/>
      <w:lvlJc w:val="left"/>
      <w:pPr>
        <w:tabs>
          <w:tab w:val="num" w:pos="3600"/>
        </w:tabs>
        <w:ind w:left="3600" w:hanging="360"/>
      </w:pPr>
    </w:lvl>
    <w:lvl w:ilvl="5" w:tplc="6FE40A7C" w:tentative="1">
      <w:start w:val="1"/>
      <w:numFmt w:val="lowerRoman"/>
      <w:lvlText w:val="%6."/>
      <w:lvlJc w:val="right"/>
      <w:pPr>
        <w:tabs>
          <w:tab w:val="num" w:pos="4320"/>
        </w:tabs>
        <w:ind w:left="4320" w:hanging="180"/>
      </w:pPr>
    </w:lvl>
    <w:lvl w:ilvl="6" w:tplc="8814D370" w:tentative="1">
      <w:start w:val="1"/>
      <w:numFmt w:val="decimal"/>
      <w:lvlText w:val="%7."/>
      <w:lvlJc w:val="left"/>
      <w:pPr>
        <w:tabs>
          <w:tab w:val="num" w:pos="5040"/>
        </w:tabs>
        <w:ind w:left="5040" w:hanging="360"/>
      </w:pPr>
    </w:lvl>
    <w:lvl w:ilvl="7" w:tplc="1A10182A" w:tentative="1">
      <w:start w:val="1"/>
      <w:numFmt w:val="lowerLetter"/>
      <w:lvlText w:val="%8."/>
      <w:lvlJc w:val="left"/>
      <w:pPr>
        <w:tabs>
          <w:tab w:val="num" w:pos="5760"/>
        </w:tabs>
        <w:ind w:left="5760" w:hanging="360"/>
      </w:pPr>
    </w:lvl>
    <w:lvl w:ilvl="8" w:tplc="7458EC44" w:tentative="1">
      <w:start w:val="1"/>
      <w:numFmt w:val="lowerRoman"/>
      <w:lvlText w:val="%9."/>
      <w:lvlJc w:val="right"/>
      <w:pPr>
        <w:tabs>
          <w:tab w:val="num" w:pos="6480"/>
        </w:tabs>
        <w:ind w:left="6480" w:hanging="180"/>
      </w:pPr>
    </w:lvl>
  </w:abstractNum>
  <w:abstractNum w:abstractNumId="1">
    <w:nsid w:val="04D7650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nsid w:val="240F7AB1"/>
    <w:multiLevelType w:val="hybridMultilevel"/>
    <w:tmpl w:val="81FAEB8E"/>
    <w:lvl w:ilvl="0" w:tplc="AA003A0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D36044"/>
    <w:multiLevelType w:val="hybridMultilevel"/>
    <w:tmpl w:val="70DE8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FC5E7C"/>
    <w:multiLevelType w:val="hybridMultilevel"/>
    <w:tmpl w:val="26C6C9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B324C17"/>
    <w:multiLevelType w:val="multilevel"/>
    <w:tmpl w:val="C3C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775511"/>
    <w:multiLevelType w:val="hybridMultilevel"/>
    <w:tmpl w:val="E3CA44EC"/>
    <w:lvl w:ilvl="0" w:tplc="79E842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5942123"/>
    <w:multiLevelType w:val="multilevel"/>
    <w:tmpl w:val="F310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1856A2"/>
    <w:multiLevelType w:val="hybridMultilevel"/>
    <w:tmpl w:val="E37EF62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90C3EA0"/>
    <w:multiLevelType w:val="hybridMultilevel"/>
    <w:tmpl w:val="5EC6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91158E"/>
    <w:multiLevelType w:val="multilevel"/>
    <w:tmpl w:val="3F54CD2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1292B"/>
    <w:multiLevelType w:val="hybridMultilevel"/>
    <w:tmpl w:val="143A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A414D4"/>
    <w:multiLevelType w:val="hybridMultilevel"/>
    <w:tmpl w:val="27845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9C476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nsid w:val="53CF6098"/>
    <w:multiLevelType w:val="hybridMultilevel"/>
    <w:tmpl w:val="BF48B2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8EC2823"/>
    <w:multiLevelType w:val="multilevel"/>
    <w:tmpl w:val="04CE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943DA3"/>
    <w:multiLevelType w:val="singleLevel"/>
    <w:tmpl w:val="9A10F02A"/>
    <w:lvl w:ilvl="0">
      <w:start w:val="1"/>
      <w:numFmt w:val="decimal"/>
      <w:lvlText w:val="%1."/>
      <w:lvlJc w:val="left"/>
      <w:pPr>
        <w:tabs>
          <w:tab w:val="num" w:pos="720"/>
        </w:tabs>
        <w:ind w:left="720" w:hanging="720"/>
      </w:pPr>
      <w:rPr>
        <w:rFonts w:hint="default"/>
      </w:rPr>
    </w:lvl>
  </w:abstractNum>
  <w:abstractNum w:abstractNumId="17">
    <w:nsid w:val="5A0D6413"/>
    <w:multiLevelType w:val="hybridMultilevel"/>
    <w:tmpl w:val="1EA620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2400B9"/>
    <w:multiLevelType w:val="singleLevel"/>
    <w:tmpl w:val="C89A3946"/>
    <w:lvl w:ilvl="0">
      <w:start w:val="1"/>
      <w:numFmt w:val="decimal"/>
      <w:lvlText w:val="%1."/>
      <w:lvlJc w:val="left"/>
      <w:pPr>
        <w:tabs>
          <w:tab w:val="num" w:pos="720"/>
        </w:tabs>
        <w:ind w:left="720" w:hanging="720"/>
      </w:pPr>
      <w:rPr>
        <w:rFonts w:hint="default"/>
      </w:rPr>
    </w:lvl>
  </w:abstractNum>
  <w:abstractNum w:abstractNumId="19">
    <w:nsid w:val="6B38163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nsid w:val="6B9910AB"/>
    <w:multiLevelType w:val="hybridMultilevel"/>
    <w:tmpl w:val="5E3EFF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C292D6D"/>
    <w:multiLevelType w:val="hybridMultilevel"/>
    <w:tmpl w:val="DCD6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E25F1B"/>
    <w:multiLevelType w:val="hybridMultilevel"/>
    <w:tmpl w:val="ADA2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980891"/>
    <w:multiLevelType w:val="hybridMultilevel"/>
    <w:tmpl w:val="A006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5730C1"/>
    <w:multiLevelType w:val="hybridMultilevel"/>
    <w:tmpl w:val="39DA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3"/>
  </w:num>
  <w:num w:numId="4">
    <w:abstractNumId w:val="0"/>
  </w:num>
  <w:num w:numId="5">
    <w:abstractNumId w:val="16"/>
  </w:num>
  <w:num w:numId="6">
    <w:abstractNumId w:val="18"/>
  </w:num>
  <w:num w:numId="7">
    <w:abstractNumId w:val="3"/>
  </w:num>
  <w:num w:numId="8">
    <w:abstractNumId w:val="23"/>
  </w:num>
  <w:num w:numId="9">
    <w:abstractNumId w:val="22"/>
  </w:num>
  <w:num w:numId="10">
    <w:abstractNumId w:val="9"/>
  </w:num>
  <w:num w:numId="11">
    <w:abstractNumId w:val="17"/>
  </w:num>
  <w:num w:numId="12">
    <w:abstractNumId w:val="15"/>
  </w:num>
  <w:num w:numId="13">
    <w:abstractNumId w:val="24"/>
  </w:num>
  <w:num w:numId="14">
    <w:abstractNumId w:val="11"/>
  </w:num>
  <w:num w:numId="15">
    <w:abstractNumId w:val="14"/>
  </w:num>
  <w:num w:numId="16">
    <w:abstractNumId w:val="5"/>
  </w:num>
  <w:num w:numId="17">
    <w:abstractNumId w:val="7"/>
  </w:num>
  <w:num w:numId="18">
    <w:abstractNumId w:val="21"/>
  </w:num>
  <w:num w:numId="19">
    <w:abstractNumId w:val="4"/>
  </w:num>
  <w:num w:numId="20">
    <w:abstractNumId w:val="8"/>
  </w:num>
  <w:num w:numId="21">
    <w:abstractNumId w:val="20"/>
  </w:num>
  <w:num w:numId="22">
    <w:abstractNumId w:val="10"/>
  </w:num>
  <w:num w:numId="23">
    <w:abstractNumId w:val="12"/>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DD"/>
    <w:rsid w:val="0000051A"/>
    <w:rsid w:val="00001F70"/>
    <w:rsid w:val="00002766"/>
    <w:rsid w:val="0000458E"/>
    <w:rsid w:val="0000534B"/>
    <w:rsid w:val="000104B8"/>
    <w:rsid w:val="0001253B"/>
    <w:rsid w:val="000130DE"/>
    <w:rsid w:val="000132DB"/>
    <w:rsid w:val="00013B70"/>
    <w:rsid w:val="00014650"/>
    <w:rsid w:val="00015CA6"/>
    <w:rsid w:val="0001619F"/>
    <w:rsid w:val="00020993"/>
    <w:rsid w:val="00021A0C"/>
    <w:rsid w:val="00022541"/>
    <w:rsid w:val="000248EB"/>
    <w:rsid w:val="00027EE5"/>
    <w:rsid w:val="00030D98"/>
    <w:rsid w:val="00031AC9"/>
    <w:rsid w:val="00032D75"/>
    <w:rsid w:val="0003401B"/>
    <w:rsid w:val="00036796"/>
    <w:rsid w:val="00036AA9"/>
    <w:rsid w:val="00036D0E"/>
    <w:rsid w:val="00040108"/>
    <w:rsid w:val="0004218B"/>
    <w:rsid w:val="00042654"/>
    <w:rsid w:val="00043C88"/>
    <w:rsid w:val="000472DE"/>
    <w:rsid w:val="0005038D"/>
    <w:rsid w:val="00052377"/>
    <w:rsid w:val="00052ABC"/>
    <w:rsid w:val="00052C52"/>
    <w:rsid w:val="000551DE"/>
    <w:rsid w:val="00061162"/>
    <w:rsid w:val="0006257B"/>
    <w:rsid w:val="00065AC6"/>
    <w:rsid w:val="00065B46"/>
    <w:rsid w:val="00065C44"/>
    <w:rsid w:val="0007143E"/>
    <w:rsid w:val="0007167C"/>
    <w:rsid w:val="00072B73"/>
    <w:rsid w:val="00072DDE"/>
    <w:rsid w:val="000739C0"/>
    <w:rsid w:val="00074034"/>
    <w:rsid w:val="0007437F"/>
    <w:rsid w:val="00074A61"/>
    <w:rsid w:val="00074AA4"/>
    <w:rsid w:val="00076D73"/>
    <w:rsid w:val="0007753F"/>
    <w:rsid w:val="000779A1"/>
    <w:rsid w:val="000815F5"/>
    <w:rsid w:val="000818C4"/>
    <w:rsid w:val="000819BC"/>
    <w:rsid w:val="000820AB"/>
    <w:rsid w:val="00084AC1"/>
    <w:rsid w:val="000870B1"/>
    <w:rsid w:val="0009280A"/>
    <w:rsid w:val="00094616"/>
    <w:rsid w:val="000948F7"/>
    <w:rsid w:val="00096E61"/>
    <w:rsid w:val="000A2166"/>
    <w:rsid w:val="000A343B"/>
    <w:rsid w:val="000A51EF"/>
    <w:rsid w:val="000A6397"/>
    <w:rsid w:val="000A797C"/>
    <w:rsid w:val="000A7A85"/>
    <w:rsid w:val="000A7ECE"/>
    <w:rsid w:val="000B050C"/>
    <w:rsid w:val="000B72ED"/>
    <w:rsid w:val="000B7AD5"/>
    <w:rsid w:val="000C1DA9"/>
    <w:rsid w:val="000C1DCB"/>
    <w:rsid w:val="000C3F7D"/>
    <w:rsid w:val="000C4701"/>
    <w:rsid w:val="000C4E29"/>
    <w:rsid w:val="000C57B1"/>
    <w:rsid w:val="000C59BE"/>
    <w:rsid w:val="000C639C"/>
    <w:rsid w:val="000C69F3"/>
    <w:rsid w:val="000C6A0C"/>
    <w:rsid w:val="000C7727"/>
    <w:rsid w:val="000D12B6"/>
    <w:rsid w:val="000D1F8B"/>
    <w:rsid w:val="000D2082"/>
    <w:rsid w:val="000D2D3F"/>
    <w:rsid w:val="000D2F56"/>
    <w:rsid w:val="000D33F7"/>
    <w:rsid w:val="000D46E0"/>
    <w:rsid w:val="000D68C9"/>
    <w:rsid w:val="000D69BF"/>
    <w:rsid w:val="000E12C4"/>
    <w:rsid w:val="000E227A"/>
    <w:rsid w:val="000E2D63"/>
    <w:rsid w:val="000E33EC"/>
    <w:rsid w:val="000E49A7"/>
    <w:rsid w:val="000E576B"/>
    <w:rsid w:val="000E6AF3"/>
    <w:rsid w:val="000F0F1E"/>
    <w:rsid w:val="000F3AD4"/>
    <w:rsid w:val="000F4049"/>
    <w:rsid w:val="000F5A85"/>
    <w:rsid w:val="000F5D21"/>
    <w:rsid w:val="000F62EB"/>
    <w:rsid w:val="000F6478"/>
    <w:rsid w:val="001003AA"/>
    <w:rsid w:val="001026F7"/>
    <w:rsid w:val="00102C55"/>
    <w:rsid w:val="00103DA2"/>
    <w:rsid w:val="00105CDB"/>
    <w:rsid w:val="00106646"/>
    <w:rsid w:val="00107A94"/>
    <w:rsid w:val="001122F5"/>
    <w:rsid w:val="00112C27"/>
    <w:rsid w:val="00113866"/>
    <w:rsid w:val="00114434"/>
    <w:rsid w:val="00114680"/>
    <w:rsid w:val="00116B10"/>
    <w:rsid w:val="00117028"/>
    <w:rsid w:val="001203D6"/>
    <w:rsid w:val="00120566"/>
    <w:rsid w:val="00122364"/>
    <w:rsid w:val="00122A32"/>
    <w:rsid w:val="00123D46"/>
    <w:rsid w:val="0012481D"/>
    <w:rsid w:val="00124E69"/>
    <w:rsid w:val="001267C5"/>
    <w:rsid w:val="00127ACA"/>
    <w:rsid w:val="00127F26"/>
    <w:rsid w:val="0013024D"/>
    <w:rsid w:val="00135DF5"/>
    <w:rsid w:val="00137922"/>
    <w:rsid w:val="00137A0A"/>
    <w:rsid w:val="00140EBA"/>
    <w:rsid w:val="001414B4"/>
    <w:rsid w:val="00142545"/>
    <w:rsid w:val="001440CF"/>
    <w:rsid w:val="00144705"/>
    <w:rsid w:val="001455F0"/>
    <w:rsid w:val="00145D80"/>
    <w:rsid w:val="00147924"/>
    <w:rsid w:val="00147C58"/>
    <w:rsid w:val="00150B85"/>
    <w:rsid w:val="00151A82"/>
    <w:rsid w:val="001534F8"/>
    <w:rsid w:val="0015593F"/>
    <w:rsid w:val="00157370"/>
    <w:rsid w:val="00161136"/>
    <w:rsid w:val="001611E8"/>
    <w:rsid w:val="00162285"/>
    <w:rsid w:val="00162809"/>
    <w:rsid w:val="001638BC"/>
    <w:rsid w:val="00166090"/>
    <w:rsid w:val="001702EE"/>
    <w:rsid w:val="0017061D"/>
    <w:rsid w:val="001741CF"/>
    <w:rsid w:val="0017475D"/>
    <w:rsid w:val="0017677B"/>
    <w:rsid w:val="00176F1B"/>
    <w:rsid w:val="00177BF8"/>
    <w:rsid w:val="00177F9F"/>
    <w:rsid w:val="00180673"/>
    <w:rsid w:val="00180A1C"/>
    <w:rsid w:val="0018184E"/>
    <w:rsid w:val="00181EC4"/>
    <w:rsid w:val="001823F1"/>
    <w:rsid w:val="00184496"/>
    <w:rsid w:val="0018684F"/>
    <w:rsid w:val="0019007F"/>
    <w:rsid w:val="00192AE9"/>
    <w:rsid w:val="00192CA0"/>
    <w:rsid w:val="00192ED5"/>
    <w:rsid w:val="0019317B"/>
    <w:rsid w:val="00194D28"/>
    <w:rsid w:val="00195DA6"/>
    <w:rsid w:val="00195FAA"/>
    <w:rsid w:val="00196A3D"/>
    <w:rsid w:val="001A0FD3"/>
    <w:rsid w:val="001A265B"/>
    <w:rsid w:val="001A65A1"/>
    <w:rsid w:val="001A6E63"/>
    <w:rsid w:val="001A6F83"/>
    <w:rsid w:val="001A70FA"/>
    <w:rsid w:val="001B1273"/>
    <w:rsid w:val="001B1F6E"/>
    <w:rsid w:val="001B354A"/>
    <w:rsid w:val="001B40B1"/>
    <w:rsid w:val="001B43BE"/>
    <w:rsid w:val="001C0BCB"/>
    <w:rsid w:val="001C16DC"/>
    <w:rsid w:val="001C267C"/>
    <w:rsid w:val="001C2793"/>
    <w:rsid w:val="001C2D55"/>
    <w:rsid w:val="001C38C5"/>
    <w:rsid w:val="001C4543"/>
    <w:rsid w:val="001C4767"/>
    <w:rsid w:val="001C4DE8"/>
    <w:rsid w:val="001C4E8F"/>
    <w:rsid w:val="001C5068"/>
    <w:rsid w:val="001C60D3"/>
    <w:rsid w:val="001C717E"/>
    <w:rsid w:val="001C74D1"/>
    <w:rsid w:val="001C7CDB"/>
    <w:rsid w:val="001D1DE8"/>
    <w:rsid w:val="001D3B3D"/>
    <w:rsid w:val="001D420E"/>
    <w:rsid w:val="001D58F5"/>
    <w:rsid w:val="001D5A0B"/>
    <w:rsid w:val="001D76BE"/>
    <w:rsid w:val="001E082D"/>
    <w:rsid w:val="001E09E9"/>
    <w:rsid w:val="001E0B04"/>
    <w:rsid w:val="001E11FE"/>
    <w:rsid w:val="001E2E64"/>
    <w:rsid w:val="001E424B"/>
    <w:rsid w:val="001E5616"/>
    <w:rsid w:val="001E6BFF"/>
    <w:rsid w:val="001E7F8B"/>
    <w:rsid w:val="001F1E84"/>
    <w:rsid w:val="001F236F"/>
    <w:rsid w:val="001F4218"/>
    <w:rsid w:val="001F4E99"/>
    <w:rsid w:val="001F4F73"/>
    <w:rsid w:val="001F56B1"/>
    <w:rsid w:val="001F6412"/>
    <w:rsid w:val="001F7F84"/>
    <w:rsid w:val="00201A71"/>
    <w:rsid w:val="0020222E"/>
    <w:rsid w:val="00205C34"/>
    <w:rsid w:val="00210770"/>
    <w:rsid w:val="00216B61"/>
    <w:rsid w:val="0021764D"/>
    <w:rsid w:val="00220011"/>
    <w:rsid w:val="00221C81"/>
    <w:rsid w:val="00221FBC"/>
    <w:rsid w:val="002228AA"/>
    <w:rsid w:val="002234AE"/>
    <w:rsid w:val="00223881"/>
    <w:rsid w:val="00225CBD"/>
    <w:rsid w:val="0023028F"/>
    <w:rsid w:val="002312BA"/>
    <w:rsid w:val="00233D85"/>
    <w:rsid w:val="002366A0"/>
    <w:rsid w:val="002373F7"/>
    <w:rsid w:val="00237FA7"/>
    <w:rsid w:val="00240979"/>
    <w:rsid w:val="00240B16"/>
    <w:rsid w:val="00242215"/>
    <w:rsid w:val="002425DC"/>
    <w:rsid w:val="00244810"/>
    <w:rsid w:val="00244F94"/>
    <w:rsid w:val="00245960"/>
    <w:rsid w:val="002461C9"/>
    <w:rsid w:val="00246255"/>
    <w:rsid w:val="00247B7A"/>
    <w:rsid w:val="002505FD"/>
    <w:rsid w:val="00251064"/>
    <w:rsid w:val="0025199D"/>
    <w:rsid w:val="00251BE3"/>
    <w:rsid w:val="00251E69"/>
    <w:rsid w:val="002540BD"/>
    <w:rsid w:val="00254C63"/>
    <w:rsid w:val="00254E14"/>
    <w:rsid w:val="002558D8"/>
    <w:rsid w:val="00256449"/>
    <w:rsid w:val="0025644C"/>
    <w:rsid w:val="0025668F"/>
    <w:rsid w:val="002566EB"/>
    <w:rsid w:val="00257134"/>
    <w:rsid w:val="0026150E"/>
    <w:rsid w:val="00261C9C"/>
    <w:rsid w:val="00262142"/>
    <w:rsid w:val="00266137"/>
    <w:rsid w:val="002729C3"/>
    <w:rsid w:val="00272B06"/>
    <w:rsid w:val="00272C8A"/>
    <w:rsid w:val="00272D8C"/>
    <w:rsid w:val="00273058"/>
    <w:rsid w:val="00277A7B"/>
    <w:rsid w:val="002801CB"/>
    <w:rsid w:val="0028113B"/>
    <w:rsid w:val="00282328"/>
    <w:rsid w:val="00282F60"/>
    <w:rsid w:val="0028369E"/>
    <w:rsid w:val="002839DE"/>
    <w:rsid w:val="0028412D"/>
    <w:rsid w:val="00284F8D"/>
    <w:rsid w:val="002859F7"/>
    <w:rsid w:val="0028608C"/>
    <w:rsid w:val="00286B8D"/>
    <w:rsid w:val="00287203"/>
    <w:rsid w:val="00287770"/>
    <w:rsid w:val="0029077E"/>
    <w:rsid w:val="00290C96"/>
    <w:rsid w:val="00290FDD"/>
    <w:rsid w:val="0029326D"/>
    <w:rsid w:val="0029749A"/>
    <w:rsid w:val="002A04B5"/>
    <w:rsid w:val="002A05C2"/>
    <w:rsid w:val="002A0ACB"/>
    <w:rsid w:val="002A1723"/>
    <w:rsid w:val="002A1FFA"/>
    <w:rsid w:val="002A2E84"/>
    <w:rsid w:val="002A3491"/>
    <w:rsid w:val="002A34EF"/>
    <w:rsid w:val="002A45CC"/>
    <w:rsid w:val="002A5D28"/>
    <w:rsid w:val="002A6899"/>
    <w:rsid w:val="002A68D0"/>
    <w:rsid w:val="002A7580"/>
    <w:rsid w:val="002B0311"/>
    <w:rsid w:val="002B2ACE"/>
    <w:rsid w:val="002B2C65"/>
    <w:rsid w:val="002B3B83"/>
    <w:rsid w:val="002B3DD0"/>
    <w:rsid w:val="002B7CE6"/>
    <w:rsid w:val="002C1A1F"/>
    <w:rsid w:val="002C1F86"/>
    <w:rsid w:val="002C3A25"/>
    <w:rsid w:val="002C4454"/>
    <w:rsid w:val="002C57CD"/>
    <w:rsid w:val="002C5B07"/>
    <w:rsid w:val="002C6409"/>
    <w:rsid w:val="002C7551"/>
    <w:rsid w:val="002D065B"/>
    <w:rsid w:val="002D13F8"/>
    <w:rsid w:val="002D2516"/>
    <w:rsid w:val="002D2B71"/>
    <w:rsid w:val="002D37FF"/>
    <w:rsid w:val="002D4A1E"/>
    <w:rsid w:val="002D4FAF"/>
    <w:rsid w:val="002D6B51"/>
    <w:rsid w:val="002D6F55"/>
    <w:rsid w:val="002D71EC"/>
    <w:rsid w:val="002D736D"/>
    <w:rsid w:val="002D7D7A"/>
    <w:rsid w:val="002E0397"/>
    <w:rsid w:val="002E0FE8"/>
    <w:rsid w:val="002E20F2"/>
    <w:rsid w:val="002E2C3D"/>
    <w:rsid w:val="002E4175"/>
    <w:rsid w:val="002E49E6"/>
    <w:rsid w:val="002E5177"/>
    <w:rsid w:val="002E6AA2"/>
    <w:rsid w:val="002E6DFD"/>
    <w:rsid w:val="002E77E1"/>
    <w:rsid w:val="002F0961"/>
    <w:rsid w:val="002F2E8A"/>
    <w:rsid w:val="002F3A29"/>
    <w:rsid w:val="002F5C56"/>
    <w:rsid w:val="002F665C"/>
    <w:rsid w:val="002F6A28"/>
    <w:rsid w:val="002F7B11"/>
    <w:rsid w:val="0030060C"/>
    <w:rsid w:val="00302CDE"/>
    <w:rsid w:val="003033FF"/>
    <w:rsid w:val="00303945"/>
    <w:rsid w:val="00304DC5"/>
    <w:rsid w:val="00304E06"/>
    <w:rsid w:val="003057C4"/>
    <w:rsid w:val="00306216"/>
    <w:rsid w:val="0030732F"/>
    <w:rsid w:val="0030758C"/>
    <w:rsid w:val="00312B97"/>
    <w:rsid w:val="00312C50"/>
    <w:rsid w:val="00313273"/>
    <w:rsid w:val="00313DDB"/>
    <w:rsid w:val="0031415A"/>
    <w:rsid w:val="0031442D"/>
    <w:rsid w:val="003145A2"/>
    <w:rsid w:val="00315272"/>
    <w:rsid w:val="0031734B"/>
    <w:rsid w:val="003175BB"/>
    <w:rsid w:val="0032052D"/>
    <w:rsid w:val="003226DA"/>
    <w:rsid w:val="00324123"/>
    <w:rsid w:val="00324D17"/>
    <w:rsid w:val="0032775D"/>
    <w:rsid w:val="00331056"/>
    <w:rsid w:val="003310DA"/>
    <w:rsid w:val="00331615"/>
    <w:rsid w:val="00332174"/>
    <w:rsid w:val="00332188"/>
    <w:rsid w:val="0033290A"/>
    <w:rsid w:val="003333BE"/>
    <w:rsid w:val="0033537E"/>
    <w:rsid w:val="00335818"/>
    <w:rsid w:val="00335C94"/>
    <w:rsid w:val="00336A7C"/>
    <w:rsid w:val="00336D79"/>
    <w:rsid w:val="00336D8F"/>
    <w:rsid w:val="00337CAC"/>
    <w:rsid w:val="00342062"/>
    <w:rsid w:val="00342515"/>
    <w:rsid w:val="00342905"/>
    <w:rsid w:val="00342BE6"/>
    <w:rsid w:val="00342C08"/>
    <w:rsid w:val="00342EAF"/>
    <w:rsid w:val="0034313A"/>
    <w:rsid w:val="00343B31"/>
    <w:rsid w:val="003455E5"/>
    <w:rsid w:val="00346651"/>
    <w:rsid w:val="00351F7B"/>
    <w:rsid w:val="003522A0"/>
    <w:rsid w:val="00352CFA"/>
    <w:rsid w:val="003535E9"/>
    <w:rsid w:val="00353812"/>
    <w:rsid w:val="0036003B"/>
    <w:rsid w:val="003601ED"/>
    <w:rsid w:val="00362A18"/>
    <w:rsid w:val="00362C32"/>
    <w:rsid w:val="00364A2B"/>
    <w:rsid w:val="00364D4B"/>
    <w:rsid w:val="00365C08"/>
    <w:rsid w:val="003664C7"/>
    <w:rsid w:val="00367472"/>
    <w:rsid w:val="00367BA3"/>
    <w:rsid w:val="0037112A"/>
    <w:rsid w:val="00371B78"/>
    <w:rsid w:val="003746E9"/>
    <w:rsid w:val="0037597E"/>
    <w:rsid w:val="00375B93"/>
    <w:rsid w:val="00375F26"/>
    <w:rsid w:val="00376964"/>
    <w:rsid w:val="003775AC"/>
    <w:rsid w:val="00381357"/>
    <w:rsid w:val="00384E1B"/>
    <w:rsid w:val="00385B82"/>
    <w:rsid w:val="003863BB"/>
    <w:rsid w:val="0038785D"/>
    <w:rsid w:val="003900CA"/>
    <w:rsid w:val="00391C45"/>
    <w:rsid w:val="0039379A"/>
    <w:rsid w:val="003961FA"/>
    <w:rsid w:val="003969A3"/>
    <w:rsid w:val="003974A6"/>
    <w:rsid w:val="00397749"/>
    <w:rsid w:val="003A02BA"/>
    <w:rsid w:val="003A046C"/>
    <w:rsid w:val="003A192F"/>
    <w:rsid w:val="003A2C8E"/>
    <w:rsid w:val="003A395C"/>
    <w:rsid w:val="003A4F8D"/>
    <w:rsid w:val="003A549D"/>
    <w:rsid w:val="003A55D1"/>
    <w:rsid w:val="003A652E"/>
    <w:rsid w:val="003A6C2B"/>
    <w:rsid w:val="003B145D"/>
    <w:rsid w:val="003B23BB"/>
    <w:rsid w:val="003B2EB8"/>
    <w:rsid w:val="003B33E9"/>
    <w:rsid w:val="003B3A1E"/>
    <w:rsid w:val="003B628B"/>
    <w:rsid w:val="003B6A7E"/>
    <w:rsid w:val="003B6E72"/>
    <w:rsid w:val="003B708F"/>
    <w:rsid w:val="003C073A"/>
    <w:rsid w:val="003C0827"/>
    <w:rsid w:val="003C1100"/>
    <w:rsid w:val="003C1CEC"/>
    <w:rsid w:val="003C303A"/>
    <w:rsid w:val="003C3448"/>
    <w:rsid w:val="003C3677"/>
    <w:rsid w:val="003C3698"/>
    <w:rsid w:val="003C4CD9"/>
    <w:rsid w:val="003C6FB4"/>
    <w:rsid w:val="003C7911"/>
    <w:rsid w:val="003D2755"/>
    <w:rsid w:val="003D3156"/>
    <w:rsid w:val="003D383F"/>
    <w:rsid w:val="003D3D18"/>
    <w:rsid w:val="003D3F9C"/>
    <w:rsid w:val="003D48C9"/>
    <w:rsid w:val="003D5F51"/>
    <w:rsid w:val="003D79AD"/>
    <w:rsid w:val="003E06F1"/>
    <w:rsid w:val="003E0C45"/>
    <w:rsid w:val="003E11F3"/>
    <w:rsid w:val="003E16A6"/>
    <w:rsid w:val="003E208F"/>
    <w:rsid w:val="003E2422"/>
    <w:rsid w:val="003E3AA1"/>
    <w:rsid w:val="003E5BCA"/>
    <w:rsid w:val="003E6650"/>
    <w:rsid w:val="003E68D1"/>
    <w:rsid w:val="003E7773"/>
    <w:rsid w:val="003F3708"/>
    <w:rsid w:val="003F5D11"/>
    <w:rsid w:val="003F69D3"/>
    <w:rsid w:val="003F6CF4"/>
    <w:rsid w:val="00400D63"/>
    <w:rsid w:val="004010FC"/>
    <w:rsid w:val="004012F7"/>
    <w:rsid w:val="0040134E"/>
    <w:rsid w:val="004013DD"/>
    <w:rsid w:val="00403EF1"/>
    <w:rsid w:val="00404D36"/>
    <w:rsid w:val="00405D9D"/>
    <w:rsid w:val="0040601F"/>
    <w:rsid w:val="004072AC"/>
    <w:rsid w:val="00412670"/>
    <w:rsid w:val="00412A51"/>
    <w:rsid w:val="0041311D"/>
    <w:rsid w:val="00414D29"/>
    <w:rsid w:val="004152DD"/>
    <w:rsid w:val="00420A01"/>
    <w:rsid w:val="00420B89"/>
    <w:rsid w:val="004212CC"/>
    <w:rsid w:val="00422ABB"/>
    <w:rsid w:val="00424F6F"/>
    <w:rsid w:val="004263CA"/>
    <w:rsid w:val="0042702E"/>
    <w:rsid w:val="0043004F"/>
    <w:rsid w:val="004303F0"/>
    <w:rsid w:val="00430E4D"/>
    <w:rsid w:val="004338F9"/>
    <w:rsid w:val="00434D9E"/>
    <w:rsid w:val="0044217C"/>
    <w:rsid w:val="00443355"/>
    <w:rsid w:val="004434E3"/>
    <w:rsid w:val="004446CD"/>
    <w:rsid w:val="00446C26"/>
    <w:rsid w:val="0044742F"/>
    <w:rsid w:val="0045097E"/>
    <w:rsid w:val="0045169A"/>
    <w:rsid w:val="0045195B"/>
    <w:rsid w:val="00451C71"/>
    <w:rsid w:val="00451E53"/>
    <w:rsid w:val="004523D3"/>
    <w:rsid w:val="0045246E"/>
    <w:rsid w:val="00453E1C"/>
    <w:rsid w:val="00455430"/>
    <w:rsid w:val="0045560D"/>
    <w:rsid w:val="004575B3"/>
    <w:rsid w:val="00457722"/>
    <w:rsid w:val="00457C94"/>
    <w:rsid w:val="00457F1A"/>
    <w:rsid w:val="00460B13"/>
    <w:rsid w:val="0046159C"/>
    <w:rsid w:val="004624A7"/>
    <w:rsid w:val="00462A5F"/>
    <w:rsid w:val="00462EC4"/>
    <w:rsid w:val="00463EE6"/>
    <w:rsid w:val="0046497F"/>
    <w:rsid w:val="00470BA2"/>
    <w:rsid w:val="00471EEC"/>
    <w:rsid w:val="00472410"/>
    <w:rsid w:val="004726FA"/>
    <w:rsid w:val="00473D2E"/>
    <w:rsid w:val="00474753"/>
    <w:rsid w:val="0047492E"/>
    <w:rsid w:val="00476BA7"/>
    <w:rsid w:val="00476F22"/>
    <w:rsid w:val="00476FFE"/>
    <w:rsid w:val="00477242"/>
    <w:rsid w:val="004776F5"/>
    <w:rsid w:val="00480326"/>
    <w:rsid w:val="004805E1"/>
    <w:rsid w:val="00482199"/>
    <w:rsid w:val="004831F6"/>
    <w:rsid w:val="00483FC8"/>
    <w:rsid w:val="0048437F"/>
    <w:rsid w:val="00484E55"/>
    <w:rsid w:val="00485D1B"/>
    <w:rsid w:val="0048613D"/>
    <w:rsid w:val="00486AD6"/>
    <w:rsid w:val="00487CE8"/>
    <w:rsid w:val="004904A9"/>
    <w:rsid w:val="0049095B"/>
    <w:rsid w:val="0049169F"/>
    <w:rsid w:val="00492714"/>
    <w:rsid w:val="00493139"/>
    <w:rsid w:val="00493850"/>
    <w:rsid w:val="004939AA"/>
    <w:rsid w:val="00493C4F"/>
    <w:rsid w:val="00494332"/>
    <w:rsid w:val="0049450A"/>
    <w:rsid w:val="0049464C"/>
    <w:rsid w:val="00495257"/>
    <w:rsid w:val="004955DE"/>
    <w:rsid w:val="00495901"/>
    <w:rsid w:val="00496BF3"/>
    <w:rsid w:val="00497DAD"/>
    <w:rsid w:val="004A0158"/>
    <w:rsid w:val="004A347A"/>
    <w:rsid w:val="004A3CB9"/>
    <w:rsid w:val="004A3E3B"/>
    <w:rsid w:val="004A54A5"/>
    <w:rsid w:val="004A68EC"/>
    <w:rsid w:val="004A6EEC"/>
    <w:rsid w:val="004A7429"/>
    <w:rsid w:val="004A7483"/>
    <w:rsid w:val="004B0437"/>
    <w:rsid w:val="004B0BAF"/>
    <w:rsid w:val="004B1683"/>
    <w:rsid w:val="004B1783"/>
    <w:rsid w:val="004B3A4B"/>
    <w:rsid w:val="004B4FA5"/>
    <w:rsid w:val="004B61AE"/>
    <w:rsid w:val="004C2CC2"/>
    <w:rsid w:val="004C36ED"/>
    <w:rsid w:val="004D0857"/>
    <w:rsid w:val="004D16E1"/>
    <w:rsid w:val="004D2C0F"/>
    <w:rsid w:val="004D4228"/>
    <w:rsid w:val="004D47DE"/>
    <w:rsid w:val="004D4A27"/>
    <w:rsid w:val="004D5567"/>
    <w:rsid w:val="004D7201"/>
    <w:rsid w:val="004D7835"/>
    <w:rsid w:val="004D7FDA"/>
    <w:rsid w:val="004E04A7"/>
    <w:rsid w:val="004E0E59"/>
    <w:rsid w:val="004E39A3"/>
    <w:rsid w:val="004E52B6"/>
    <w:rsid w:val="004E5603"/>
    <w:rsid w:val="004E6453"/>
    <w:rsid w:val="004F0F03"/>
    <w:rsid w:val="004F3439"/>
    <w:rsid w:val="004F4A95"/>
    <w:rsid w:val="004F53BC"/>
    <w:rsid w:val="004F613A"/>
    <w:rsid w:val="004F77DB"/>
    <w:rsid w:val="004F7E56"/>
    <w:rsid w:val="00500950"/>
    <w:rsid w:val="00500FBD"/>
    <w:rsid w:val="005019AF"/>
    <w:rsid w:val="00501F25"/>
    <w:rsid w:val="005047EF"/>
    <w:rsid w:val="00507342"/>
    <w:rsid w:val="00507687"/>
    <w:rsid w:val="00510120"/>
    <w:rsid w:val="0051161F"/>
    <w:rsid w:val="00511DA7"/>
    <w:rsid w:val="0051233D"/>
    <w:rsid w:val="0051296A"/>
    <w:rsid w:val="00512C10"/>
    <w:rsid w:val="00514C0C"/>
    <w:rsid w:val="00515B7C"/>
    <w:rsid w:val="00516256"/>
    <w:rsid w:val="00517A8E"/>
    <w:rsid w:val="00522A8B"/>
    <w:rsid w:val="005238BC"/>
    <w:rsid w:val="00524F45"/>
    <w:rsid w:val="0052595D"/>
    <w:rsid w:val="00525FFD"/>
    <w:rsid w:val="0052748B"/>
    <w:rsid w:val="00530C0A"/>
    <w:rsid w:val="00530F8F"/>
    <w:rsid w:val="00531F20"/>
    <w:rsid w:val="00532346"/>
    <w:rsid w:val="005325A0"/>
    <w:rsid w:val="005325D5"/>
    <w:rsid w:val="00532986"/>
    <w:rsid w:val="00532B4D"/>
    <w:rsid w:val="00532EB5"/>
    <w:rsid w:val="005334A9"/>
    <w:rsid w:val="00533A31"/>
    <w:rsid w:val="005340C0"/>
    <w:rsid w:val="00534196"/>
    <w:rsid w:val="0053426E"/>
    <w:rsid w:val="0053491E"/>
    <w:rsid w:val="00534D0C"/>
    <w:rsid w:val="00535163"/>
    <w:rsid w:val="00535C66"/>
    <w:rsid w:val="00535D0B"/>
    <w:rsid w:val="00535E68"/>
    <w:rsid w:val="00536E0F"/>
    <w:rsid w:val="00536FB0"/>
    <w:rsid w:val="0053715D"/>
    <w:rsid w:val="0053749F"/>
    <w:rsid w:val="00537D52"/>
    <w:rsid w:val="00541C00"/>
    <w:rsid w:val="00542B3F"/>
    <w:rsid w:val="00543C73"/>
    <w:rsid w:val="00543F8C"/>
    <w:rsid w:val="00550617"/>
    <w:rsid w:val="00551BAC"/>
    <w:rsid w:val="00552395"/>
    <w:rsid w:val="00553530"/>
    <w:rsid w:val="00555081"/>
    <w:rsid w:val="00555FAD"/>
    <w:rsid w:val="00557886"/>
    <w:rsid w:val="005578DA"/>
    <w:rsid w:val="00560653"/>
    <w:rsid w:val="005613BE"/>
    <w:rsid w:val="0056523B"/>
    <w:rsid w:val="00565341"/>
    <w:rsid w:val="00570D3C"/>
    <w:rsid w:val="00571355"/>
    <w:rsid w:val="00571D02"/>
    <w:rsid w:val="0057277B"/>
    <w:rsid w:val="005727B8"/>
    <w:rsid w:val="00572807"/>
    <w:rsid w:val="00573148"/>
    <w:rsid w:val="00573210"/>
    <w:rsid w:val="005757A7"/>
    <w:rsid w:val="00575A2E"/>
    <w:rsid w:val="00575DC9"/>
    <w:rsid w:val="0057613F"/>
    <w:rsid w:val="00576C2C"/>
    <w:rsid w:val="00577959"/>
    <w:rsid w:val="00577A9E"/>
    <w:rsid w:val="00580E2B"/>
    <w:rsid w:val="00581E95"/>
    <w:rsid w:val="00585ED0"/>
    <w:rsid w:val="00587457"/>
    <w:rsid w:val="00590806"/>
    <w:rsid w:val="00591F56"/>
    <w:rsid w:val="00592952"/>
    <w:rsid w:val="00592994"/>
    <w:rsid w:val="00592EBF"/>
    <w:rsid w:val="00593601"/>
    <w:rsid w:val="005942B2"/>
    <w:rsid w:val="00595E95"/>
    <w:rsid w:val="005A00B6"/>
    <w:rsid w:val="005A0B6D"/>
    <w:rsid w:val="005A181A"/>
    <w:rsid w:val="005A21F2"/>
    <w:rsid w:val="005A2953"/>
    <w:rsid w:val="005A3BBB"/>
    <w:rsid w:val="005A409F"/>
    <w:rsid w:val="005A4C80"/>
    <w:rsid w:val="005A5483"/>
    <w:rsid w:val="005A5995"/>
    <w:rsid w:val="005A6EAB"/>
    <w:rsid w:val="005A708F"/>
    <w:rsid w:val="005A7117"/>
    <w:rsid w:val="005A7A4A"/>
    <w:rsid w:val="005B0C42"/>
    <w:rsid w:val="005B182C"/>
    <w:rsid w:val="005B3500"/>
    <w:rsid w:val="005B3C7D"/>
    <w:rsid w:val="005B4D6A"/>
    <w:rsid w:val="005B5883"/>
    <w:rsid w:val="005B58E9"/>
    <w:rsid w:val="005B5ECE"/>
    <w:rsid w:val="005B64E3"/>
    <w:rsid w:val="005B790A"/>
    <w:rsid w:val="005B7B6E"/>
    <w:rsid w:val="005B7C1D"/>
    <w:rsid w:val="005B7F32"/>
    <w:rsid w:val="005C0408"/>
    <w:rsid w:val="005C06F8"/>
    <w:rsid w:val="005C0C4A"/>
    <w:rsid w:val="005C0E13"/>
    <w:rsid w:val="005C2918"/>
    <w:rsid w:val="005C2C6B"/>
    <w:rsid w:val="005C310D"/>
    <w:rsid w:val="005C37DD"/>
    <w:rsid w:val="005C430F"/>
    <w:rsid w:val="005C62BB"/>
    <w:rsid w:val="005D118E"/>
    <w:rsid w:val="005D1A20"/>
    <w:rsid w:val="005D1AFE"/>
    <w:rsid w:val="005D1EC2"/>
    <w:rsid w:val="005D26B4"/>
    <w:rsid w:val="005D26C4"/>
    <w:rsid w:val="005D2CCC"/>
    <w:rsid w:val="005D2F6E"/>
    <w:rsid w:val="005D3D9C"/>
    <w:rsid w:val="005D4FA7"/>
    <w:rsid w:val="005D58D0"/>
    <w:rsid w:val="005D6FAB"/>
    <w:rsid w:val="005D72DE"/>
    <w:rsid w:val="005D76C2"/>
    <w:rsid w:val="005E1F15"/>
    <w:rsid w:val="005E2F76"/>
    <w:rsid w:val="005E32DC"/>
    <w:rsid w:val="005E3442"/>
    <w:rsid w:val="005E3DCC"/>
    <w:rsid w:val="005E4130"/>
    <w:rsid w:val="005E4E2D"/>
    <w:rsid w:val="005E4ED7"/>
    <w:rsid w:val="005E54AE"/>
    <w:rsid w:val="005E5651"/>
    <w:rsid w:val="005E5762"/>
    <w:rsid w:val="005E69B5"/>
    <w:rsid w:val="005E79D3"/>
    <w:rsid w:val="005E7EDF"/>
    <w:rsid w:val="005E7F94"/>
    <w:rsid w:val="005F2B55"/>
    <w:rsid w:val="005F376D"/>
    <w:rsid w:val="005F5196"/>
    <w:rsid w:val="005F5266"/>
    <w:rsid w:val="005F5383"/>
    <w:rsid w:val="005F5CFF"/>
    <w:rsid w:val="005F6DD8"/>
    <w:rsid w:val="005F718C"/>
    <w:rsid w:val="005F77E8"/>
    <w:rsid w:val="005F7B5E"/>
    <w:rsid w:val="00600E92"/>
    <w:rsid w:val="0060177B"/>
    <w:rsid w:val="00601A47"/>
    <w:rsid w:val="00601BDC"/>
    <w:rsid w:val="00601DC2"/>
    <w:rsid w:val="00602733"/>
    <w:rsid w:val="00603B0E"/>
    <w:rsid w:val="0060503A"/>
    <w:rsid w:val="00607EA3"/>
    <w:rsid w:val="006112CE"/>
    <w:rsid w:val="0061277D"/>
    <w:rsid w:val="00612F81"/>
    <w:rsid w:val="00613A6A"/>
    <w:rsid w:val="006146B2"/>
    <w:rsid w:val="00614AD5"/>
    <w:rsid w:val="00614FF6"/>
    <w:rsid w:val="00615C50"/>
    <w:rsid w:val="006172C2"/>
    <w:rsid w:val="00621605"/>
    <w:rsid w:val="00622AF9"/>
    <w:rsid w:val="006232D7"/>
    <w:rsid w:val="0062378C"/>
    <w:rsid w:val="006316E4"/>
    <w:rsid w:val="00631708"/>
    <w:rsid w:val="00631FAD"/>
    <w:rsid w:val="006322CF"/>
    <w:rsid w:val="00632475"/>
    <w:rsid w:val="0063390B"/>
    <w:rsid w:val="00634420"/>
    <w:rsid w:val="00634ED0"/>
    <w:rsid w:val="00640692"/>
    <w:rsid w:val="00641DB7"/>
    <w:rsid w:val="0064244B"/>
    <w:rsid w:val="006429D3"/>
    <w:rsid w:val="00643B28"/>
    <w:rsid w:val="00643C6E"/>
    <w:rsid w:val="00646806"/>
    <w:rsid w:val="00646A0F"/>
    <w:rsid w:val="00646D6C"/>
    <w:rsid w:val="00647032"/>
    <w:rsid w:val="00647164"/>
    <w:rsid w:val="00651FF6"/>
    <w:rsid w:val="00652D7D"/>
    <w:rsid w:val="0065545A"/>
    <w:rsid w:val="00660C38"/>
    <w:rsid w:val="006611A6"/>
    <w:rsid w:val="006626B4"/>
    <w:rsid w:val="00663C53"/>
    <w:rsid w:val="00663C81"/>
    <w:rsid w:val="00664251"/>
    <w:rsid w:val="006648DC"/>
    <w:rsid w:val="006648EC"/>
    <w:rsid w:val="006659D3"/>
    <w:rsid w:val="00665FFF"/>
    <w:rsid w:val="00670100"/>
    <w:rsid w:val="00670EF9"/>
    <w:rsid w:val="00671EC3"/>
    <w:rsid w:val="00673EBF"/>
    <w:rsid w:val="00674666"/>
    <w:rsid w:val="0067491A"/>
    <w:rsid w:val="006760D0"/>
    <w:rsid w:val="00677622"/>
    <w:rsid w:val="00677A29"/>
    <w:rsid w:val="00677E4C"/>
    <w:rsid w:val="00680640"/>
    <w:rsid w:val="006813B3"/>
    <w:rsid w:val="00682385"/>
    <w:rsid w:val="00683E2E"/>
    <w:rsid w:val="006843EE"/>
    <w:rsid w:val="00685C7A"/>
    <w:rsid w:val="00686EAC"/>
    <w:rsid w:val="0068762A"/>
    <w:rsid w:val="00690BBA"/>
    <w:rsid w:val="00691DA5"/>
    <w:rsid w:val="00692510"/>
    <w:rsid w:val="006958F3"/>
    <w:rsid w:val="0069785B"/>
    <w:rsid w:val="006A26FC"/>
    <w:rsid w:val="006A312E"/>
    <w:rsid w:val="006A354C"/>
    <w:rsid w:val="006A38B2"/>
    <w:rsid w:val="006A449C"/>
    <w:rsid w:val="006A7680"/>
    <w:rsid w:val="006B377E"/>
    <w:rsid w:val="006B3866"/>
    <w:rsid w:val="006B39FD"/>
    <w:rsid w:val="006B3C7D"/>
    <w:rsid w:val="006B3CCB"/>
    <w:rsid w:val="006B5E79"/>
    <w:rsid w:val="006B68FA"/>
    <w:rsid w:val="006B75C7"/>
    <w:rsid w:val="006B7C62"/>
    <w:rsid w:val="006B7E86"/>
    <w:rsid w:val="006C00BC"/>
    <w:rsid w:val="006C3017"/>
    <w:rsid w:val="006C3D3D"/>
    <w:rsid w:val="006C4A28"/>
    <w:rsid w:val="006C4CBB"/>
    <w:rsid w:val="006C4F89"/>
    <w:rsid w:val="006C57CE"/>
    <w:rsid w:val="006C5AE9"/>
    <w:rsid w:val="006C5BEB"/>
    <w:rsid w:val="006C7693"/>
    <w:rsid w:val="006C7C79"/>
    <w:rsid w:val="006C7EDB"/>
    <w:rsid w:val="006D17F2"/>
    <w:rsid w:val="006D237A"/>
    <w:rsid w:val="006D2B04"/>
    <w:rsid w:val="006D2E7A"/>
    <w:rsid w:val="006D347C"/>
    <w:rsid w:val="006D4337"/>
    <w:rsid w:val="006D4CF8"/>
    <w:rsid w:val="006D74CD"/>
    <w:rsid w:val="006D798F"/>
    <w:rsid w:val="006E004A"/>
    <w:rsid w:val="006E01EB"/>
    <w:rsid w:val="006E0AFC"/>
    <w:rsid w:val="006E139F"/>
    <w:rsid w:val="006E32D3"/>
    <w:rsid w:val="006E3854"/>
    <w:rsid w:val="006E3FBB"/>
    <w:rsid w:val="006E4831"/>
    <w:rsid w:val="006E59CB"/>
    <w:rsid w:val="006E637E"/>
    <w:rsid w:val="006E77D8"/>
    <w:rsid w:val="006F0876"/>
    <w:rsid w:val="006F0976"/>
    <w:rsid w:val="006F3E8B"/>
    <w:rsid w:val="006F69A5"/>
    <w:rsid w:val="006F6E05"/>
    <w:rsid w:val="006F7193"/>
    <w:rsid w:val="006F793A"/>
    <w:rsid w:val="006F7B47"/>
    <w:rsid w:val="00702DBF"/>
    <w:rsid w:val="007053FA"/>
    <w:rsid w:val="00707372"/>
    <w:rsid w:val="00707829"/>
    <w:rsid w:val="00707F7E"/>
    <w:rsid w:val="007102AC"/>
    <w:rsid w:val="00710658"/>
    <w:rsid w:val="00710AF2"/>
    <w:rsid w:val="007114A3"/>
    <w:rsid w:val="0071152F"/>
    <w:rsid w:val="00711AB1"/>
    <w:rsid w:val="00711CDC"/>
    <w:rsid w:val="00712DC2"/>
    <w:rsid w:val="0071327F"/>
    <w:rsid w:val="00713883"/>
    <w:rsid w:val="00713AAC"/>
    <w:rsid w:val="007147C5"/>
    <w:rsid w:val="00715061"/>
    <w:rsid w:val="00715D0D"/>
    <w:rsid w:val="00717CD3"/>
    <w:rsid w:val="007201A3"/>
    <w:rsid w:val="00720222"/>
    <w:rsid w:val="00720401"/>
    <w:rsid w:val="00721D5A"/>
    <w:rsid w:val="0072375D"/>
    <w:rsid w:val="007258C3"/>
    <w:rsid w:val="00726284"/>
    <w:rsid w:val="00727DFF"/>
    <w:rsid w:val="00730F1A"/>
    <w:rsid w:val="007314F4"/>
    <w:rsid w:val="00731B98"/>
    <w:rsid w:val="00731CA3"/>
    <w:rsid w:val="00731D83"/>
    <w:rsid w:val="00733BF2"/>
    <w:rsid w:val="0073494B"/>
    <w:rsid w:val="00736D69"/>
    <w:rsid w:val="00737C79"/>
    <w:rsid w:val="00737D40"/>
    <w:rsid w:val="007401E2"/>
    <w:rsid w:val="007416CE"/>
    <w:rsid w:val="00741799"/>
    <w:rsid w:val="007424FE"/>
    <w:rsid w:val="00742830"/>
    <w:rsid w:val="00742BDE"/>
    <w:rsid w:val="007433E4"/>
    <w:rsid w:val="007447E9"/>
    <w:rsid w:val="0074512D"/>
    <w:rsid w:val="00750A6F"/>
    <w:rsid w:val="007516A0"/>
    <w:rsid w:val="0075326E"/>
    <w:rsid w:val="0075498E"/>
    <w:rsid w:val="007556D5"/>
    <w:rsid w:val="00755EBB"/>
    <w:rsid w:val="00756875"/>
    <w:rsid w:val="007635C3"/>
    <w:rsid w:val="00763B6D"/>
    <w:rsid w:val="00767FCB"/>
    <w:rsid w:val="00770A4C"/>
    <w:rsid w:val="00770DE2"/>
    <w:rsid w:val="00771ED2"/>
    <w:rsid w:val="0077281D"/>
    <w:rsid w:val="00772968"/>
    <w:rsid w:val="00772B54"/>
    <w:rsid w:val="007744CF"/>
    <w:rsid w:val="00774970"/>
    <w:rsid w:val="00774A79"/>
    <w:rsid w:val="00776626"/>
    <w:rsid w:val="00776DBC"/>
    <w:rsid w:val="00777C08"/>
    <w:rsid w:val="0078066F"/>
    <w:rsid w:val="007819FF"/>
    <w:rsid w:val="007829EF"/>
    <w:rsid w:val="00783333"/>
    <w:rsid w:val="0078376F"/>
    <w:rsid w:val="00785326"/>
    <w:rsid w:val="00786225"/>
    <w:rsid w:val="00786234"/>
    <w:rsid w:val="00791FAA"/>
    <w:rsid w:val="007931F1"/>
    <w:rsid w:val="00793AB4"/>
    <w:rsid w:val="00793EBC"/>
    <w:rsid w:val="00793EF0"/>
    <w:rsid w:val="0079460E"/>
    <w:rsid w:val="00795639"/>
    <w:rsid w:val="00795743"/>
    <w:rsid w:val="007A01AC"/>
    <w:rsid w:val="007A1EC8"/>
    <w:rsid w:val="007A3FD6"/>
    <w:rsid w:val="007A62DF"/>
    <w:rsid w:val="007A70CC"/>
    <w:rsid w:val="007A7AC5"/>
    <w:rsid w:val="007B1680"/>
    <w:rsid w:val="007B1B0D"/>
    <w:rsid w:val="007B1E2D"/>
    <w:rsid w:val="007B3175"/>
    <w:rsid w:val="007B4616"/>
    <w:rsid w:val="007B521F"/>
    <w:rsid w:val="007B59DD"/>
    <w:rsid w:val="007C1701"/>
    <w:rsid w:val="007C27C9"/>
    <w:rsid w:val="007C2E64"/>
    <w:rsid w:val="007C3567"/>
    <w:rsid w:val="007C3903"/>
    <w:rsid w:val="007C5200"/>
    <w:rsid w:val="007D1983"/>
    <w:rsid w:val="007D1CA2"/>
    <w:rsid w:val="007D25DA"/>
    <w:rsid w:val="007D2F8A"/>
    <w:rsid w:val="007D4005"/>
    <w:rsid w:val="007D4784"/>
    <w:rsid w:val="007D6154"/>
    <w:rsid w:val="007D6412"/>
    <w:rsid w:val="007D69DF"/>
    <w:rsid w:val="007D79F2"/>
    <w:rsid w:val="007E0817"/>
    <w:rsid w:val="007E198F"/>
    <w:rsid w:val="007E1C76"/>
    <w:rsid w:val="007E4269"/>
    <w:rsid w:val="007E4453"/>
    <w:rsid w:val="007E4D7A"/>
    <w:rsid w:val="007E6003"/>
    <w:rsid w:val="007F3F91"/>
    <w:rsid w:val="007F4941"/>
    <w:rsid w:val="007F5125"/>
    <w:rsid w:val="007F5A45"/>
    <w:rsid w:val="007F720C"/>
    <w:rsid w:val="008036A0"/>
    <w:rsid w:val="00805717"/>
    <w:rsid w:val="008060B7"/>
    <w:rsid w:val="0080726C"/>
    <w:rsid w:val="0081270F"/>
    <w:rsid w:val="00812839"/>
    <w:rsid w:val="0081508A"/>
    <w:rsid w:val="00815A44"/>
    <w:rsid w:val="00815AB1"/>
    <w:rsid w:val="00817190"/>
    <w:rsid w:val="00817823"/>
    <w:rsid w:val="00817D9D"/>
    <w:rsid w:val="00821842"/>
    <w:rsid w:val="00822590"/>
    <w:rsid w:val="00822824"/>
    <w:rsid w:val="008239A6"/>
    <w:rsid w:val="008266B9"/>
    <w:rsid w:val="00826B53"/>
    <w:rsid w:val="00827A26"/>
    <w:rsid w:val="00827B1A"/>
    <w:rsid w:val="00831002"/>
    <w:rsid w:val="0083133F"/>
    <w:rsid w:val="00831E6A"/>
    <w:rsid w:val="0083388F"/>
    <w:rsid w:val="00834888"/>
    <w:rsid w:val="00835385"/>
    <w:rsid w:val="00835415"/>
    <w:rsid w:val="008365E1"/>
    <w:rsid w:val="008403BF"/>
    <w:rsid w:val="008416DB"/>
    <w:rsid w:val="008427A3"/>
    <w:rsid w:val="008435FA"/>
    <w:rsid w:val="008439BA"/>
    <w:rsid w:val="0084493E"/>
    <w:rsid w:val="00844E47"/>
    <w:rsid w:val="00846657"/>
    <w:rsid w:val="00850762"/>
    <w:rsid w:val="00850DA6"/>
    <w:rsid w:val="00851028"/>
    <w:rsid w:val="0085125D"/>
    <w:rsid w:val="00851AED"/>
    <w:rsid w:val="00852BBF"/>
    <w:rsid w:val="0085384F"/>
    <w:rsid w:val="008553AD"/>
    <w:rsid w:val="00855A86"/>
    <w:rsid w:val="00857DE9"/>
    <w:rsid w:val="0086015F"/>
    <w:rsid w:val="00860A50"/>
    <w:rsid w:val="00860C3E"/>
    <w:rsid w:val="008617CF"/>
    <w:rsid w:val="00861BA6"/>
    <w:rsid w:val="00861C7F"/>
    <w:rsid w:val="008620A3"/>
    <w:rsid w:val="00863E4A"/>
    <w:rsid w:val="008642EA"/>
    <w:rsid w:val="00864632"/>
    <w:rsid w:val="00866608"/>
    <w:rsid w:val="008671A6"/>
    <w:rsid w:val="008702D2"/>
    <w:rsid w:val="00870F91"/>
    <w:rsid w:val="008740A4"/>
    <w:rsid w:val="0087415B"/>
    <w:rsid w:val="00876C30"/>
    <w:rsid w:val="00877E24"/>
    <w:rsid w:val="00880153"/>
    <w:rsid w:val="00880A04"/>
    <w:rsid w:val="00880E97"/>
    <w:rsid w:val="0088376F"/>
    <w:rsid w:val="008841E5"/>
    <w:rsid w:val="00885D8B"/>
    <w:rsid w:val="00885E47"/>
    <w:rsid w:val="00886DD2"/>
    <w:rsid w:val="00886DF5"/>
    <w:rsid w:val="0089267F"/>
    <w:rsid w:val="00892ADC"/>
    <w:rsid w:val="008935EF"/>
    <w:rsid w:val="00894748"/>
    <w:rsid w:val="00895093"/>
    <w:rsid w:val="008A04D4"/>
    <w:rsid w:val="008A0ABF"/>
    <w:rsid w:val="008A17F6"/>
    <w:rsid w:val="008A18FD"/>
    <w:rsid w:val="008A240A"/>
    <w:rsid w:val="008A2E27"/>
    <w:rsid w:val="008A3A37"/>
    <w:rsid w:val="008A3D65"/>
    <w:rsid w:val="008A4118"/>
    <w:rsid w:val="008A51E5"/>
    <w:rsid w:val="008A5A88"/>
    <w:rsid w:val="008A65A4"/>
    <w:rsid w:val="008A6C91"/>
    <w:rsid w:val="008B1DC1"/>
    <w:rsid w:val="008B1F97"/>
    <w:rsid w:val="008B2CBF"/>
    <w:rsid w:val="008B3928"/>
    <w:rsid w:val="008B547E"/>
    <w:rsid w:val="008B5D1C"/>
    <w:rsid w:val="008B6365"/>
    <w:rsid w:val="008B6566"/>
    <w:rsid w:val="008B6B30"/>
    <w:rsid w:val="008B7BAE"/>
    <w:rsid w:val="008C0C08"/>
    <w:rsid w:val="008C10DA"/>
    <w:rsid w:val="008C17AA"/>
    <w:rsid w:val="008C1EA4"/>
    <w:rsid w:val="008C2061"/>
    <w:rsid w:val="008C49F4"/>
    <w:rsid w:val="008C6695"/>
    <w:rsid w:val="008C6EB8"/>
    <w:rsid w:val="008C79CF"/>
    <w:rsid w:val="008C7F39"/>
    <w:rsid w:val="008D03E8"/>
    <w:rsid w:val="008D1A2D"/>
    <w:rsid w:val="008D29B6"/>
    <w:rsid w:val="008D3819"/>
    <w:rsid w:val="008D69D1"/>
    <w:rsid w:val="008E0886"/>
    <w:rsid w:val="008E1261"/>
    <w:rsid w:val="008E16F7"/>
    <w:rsid w:val="008E1D90"/>
    <w:rsid w:val="008E2369"/>
    <w:rsid w:val="008E392A"/>
    <w:rsid w:val="008E3BA1"/>
    <w:rsid w:val="008E77DE"/>
    <w:rsid w:val="008E7DB0"/>
    <w:rsid w:val="008F28F3"/>
    <w:rsid w:val="008F2A33"/>
    <w:rsid w:val="008F2DAC"/>
    <w:rsid w:val="008F3DB8"/>
    <w:rsid w:val="008F4195"/>
    <w:rsid w:val="008F47D3"/>
    <w:rsid w:val="008F622C"/>
    <w:rsid w:val="008F7AC8"/>
    <w:rsid w:val="008F7F2A"/>
    <w:rsid w:val="009017D2"/>
    <w:rsid w:val="00902141"/>
    <w:rsid w:val="00902AA8"/>
    <w:rsid w:val="009032BE"/>
    <w:rsid w:val="00904867"/>
    <w:rsid w:val="0090675D"/>
    <w:rsid w:val="00906AE6"/>
    <w:rsid w:val="00906F6A"/>
    <w:rsid w:val="009073DE"/>
    <w:rsid w:val="009101EE"/>
    <w:rsid w:val="00910B4F"/>
    <w:rsid w:val="00912D81"/>
    <w:rsid w:val="00914CD8"/>
    <w:rsid w:val="009175A7"/>
    <w:rsid w:val="00917AD2"/>
    <w:rsid w:val="00917C23"/>
    <w:rsid w:val="0092035A"/>
    <w:rsid w:val="00923484"/>
    <w:rsid w:val="00924603"/>
    <w:rsid w:val="00925CF9"/>
    <w:rsid w:val="00926295"/>
    <w:rsid w:val="00926B2C"/>
    <w:rsid w:val="0092735C"/>
    <w:rsid w:val="00930558"/>
    <w:rsid w:val="00932303"/>
    <w:rsid w:val="00933330"/>
    <w:rsid w:val="0093335C"/>
    <w:rsid w:val="00934723"/>
    <w:rsid w:val="00935B4C"/>
    <w:rsid w:val="00936011"/>
    <w:rsid w:val="009360FB"/>
    <w:rsid w:val="009367FF"/>
    <w:rsid w:val="00937864"/>
    <w:rsid w:val="009405B7"/>
    <w:rsid w:val="00941B0A"/>
    <w:rsid w:val="00942CF4"/>
    <w:rsid w:val="00942DE9"/>
    <w:rsid w:val="00942FE4"/>
    <w:rsid w:val="009454F5"/>
    <w:rsid w:val="009455CA"/>
    <w:rsid w:val="009463F8"/>
    <w:rsid w:val="009466E6"/>
    <w:rsid w:val="009468CE"/>
    <w:rsid w:val="00946E6B"/>
    <w:rsid w:val="00950B79"/>
    <w:rsid w:val="009527C1"/>
    <w:rsid w:val="00953020"/>
    <w:rsid w:val="00954091"/>
    <w:rsid w:val="00954F8A"/>
    <w:rsid w:val="00955B20"/>
    <w:rsid w:val="00956B86"/>
    <w:rsid w:val="00956CB4"/>
    <w:rsid w:val="00957612"/>
    <w:rsid w:val="00957C73"/>
    <w:rsid w:val="0096034C"/>
    <w:rsid w:val="00962278"/>
    <w:rsid w:val="0096285F"/>
    <w:rsid w:val="00962FAC"/>
    <w:rsid w:val="009638A1"/>
    <w:rsid w:val="00963AEE"/>
    <w:rsid w:val="00964EBA"/>
    <w:rsid w:val="00966CC7"/>
    <w:rsid w:val="00967B02"/>
    <w:rsid w:val="00972AA7"/>
    <w:rsid w:val="00973EDD"/>
    <w:rsid w:val="00975559"/>
    <w:rsid w:val="0097584D"/>
    <w:rsid w:val="00981C67"/>
    <w:rsid w:val="0098203C"/>
    <w:rsid w:val="00982E9D"/>
    <w:rsid w:val="00982F6C"/>
    <w:rsid w:val="009841DC"/>
    <w:rsid w:val="009869D7"/>
    <w:rsid w:val="0099009B"/>
    <w:rsid w:val="00990A5F"/>
    <w:rsid w:val="00992165"/>
    <w:rsid w:val="00993783"/>
    <w:rsid w:val="00994292"/>
    <w:rsid w:val="00994753"/>
    <w:rsid w:val="00994B49"/>
    <w:rsid w:val="009962BD"/>
    <w:rsid w:val="009969BC"/>
    <w:rsid w:val="009977ED"/>
    <w:rsid w:val="00997E0E"/>
    <w:rsid w:val="00997FEC"/>
    <w:rsid w:val="009A0429"/>
    <w:rsid w:val="009A0BB2"/>
    <w:rsid w:val="009A10B2"/>
    <w:rsid w:val="009A1B03"/>
    <w:rsid w:val="009A2256"/>
    <w:rsid w:val="009A256E"/>
    <w:rsid w:val="009A2ED3"/>
    <w:rsid w:val="009A3489"/>
    <w:rsid w:val="009A3C3F"/>
    <w:rsid w:val="009A48BD"/>
    <w:rsid w:val="009A4B54"/>
    <w:rsid w:val="009A551B"/>
    <w:rsid w:val="009A56DD"/>
    <w:rsid w:val="009A5D0F"/>
    <w:rsid w:val="009A6E45"/>
    <w:rsid w:val="009A758B"/>
    <w:rsid w:val="009B026C"/>
    <w:rsid w:val="009B137F"/>
    <w:rsid w:val="009B199E"/>
    <w:rsid w:val="009B2CE7"/>
    <w:rsid w:val="009B2F81"/>
    <w:rsid w:val="009B32F3"/>
    <w:rsid w:val="009B494D"/>
    <w:rsid w:val="009C26E4"/>
    <w:rsid w:val="009C3296"/>
    <w:rsid w:val="009C376E"/>
    <w:rsid w:val="009C4DB9"/>
    <w:rsid w:val="009C559A"/>
    <w:rsid w:val="009C5728"/>
    <w:rsid w:val="009C6EF6"/>
    <w:rsid w:val="009C7AC2"/>
    <w:rsid w:val="009C7CE4"/>
    <w:rsid w:val="009D2206"/>
    <w:rsid w:val="009D39CF"/>
    <w:rsid w:val="009D4AC1"/>
    <w:rsid w:val="009D4B5F"/>
    <w:rsid w:val="009D5307"/>
    <w:rsid w:val="009D6357"/>
    <w:rsid w:val="009D7392"/>
    <w:rsid w:val="009D7F82"/>
    <w:rsid w:val="009E05D8"/>
    <w:rsid w:val="009E35CD"/>
    <w:rsid w:val="009E3F2A"/>
    <w:rsid w:val="009E4938"/>
    <w:rsid w:val="009E6DCD"/>
    <w:rsid w:val="009E7A81"/>
    <w:rsid w:val="009F1443"/>
    <w:rsid w:val="009F16EA"/>
    <w:rsid w:val="009F292D"/>
    <w:rsid w:val="009F3D83"/>
    <w:rsid w:val="009F4A89"/>
    <w:rsid w:val="009F54D1"/>
    <w:rsid w:val="009F5765"/>
    <w:rsid w:val="009F7D28"/>
    <w:rsid w:val="00A01229"/>
    <w:rsid w:val="00A01EC9"/>
    <w:rsid w:val="00A036CC"/>
    <w:rsid w:val="00A045BB"/>
    <w:rsid w:val="00A0526C"/>
    <w:rsid w:val="00A053C1"/>
    <w:rsid w:val="00A05862"/>
    <w:rsid w:val="00A06591"/>
    <w:rsid w:val="00A06ED3"/>
    <w:rsid w:val="00A07626"/>
    <w:rsid w:val="00A07EF0"/>
    <w:rsid w:val="00A10076"/>
    <w:rsid w:val="00A1075A"/>
    <w:rsid w:val="00A112D7"/>
    <w:rsid w:val="00A11581"/>
    <w:rsid w:val="00A121FB"/>
    <w:rsid w:val="00A15CFE"/>
    <w:rsid w:val="00A225D4"/>
    <w:rsid w:val="00A2307F"/>
    <w:rsid w:val="00A23D0F"/>
    <w:rsid w:val="00A23DEA"/>
    <w:rsid w:val="00A24E7C"/>
    <w:rsid w:val="00A2576B"/>
    <w:rsid w:val="00A26392"/>
    <w:rsid w:val="00A26460"/>
    <w:rsid w:val="00A27A21"/>
    <w:rsid w:val="00A27D1A"/>
    <w:rsid w:val="00A33095"/>
    <w:rsid w:val="00A371D6"/>
    <w:rsid w:val="00A40E0E"/>
    <w:rsid w:val="00A41448"/>
    <w:rsid w:val="00A417D9"/>
    <w:rsid w:val="00A41A00"/>
    <w:rsid w:val="00A449E1"/>
    <w:rsid w:val="00A45165"/>
    <w:rsid w:val="00A45450"/>
    <w:rsid w:val="00A46781"/>
    <w:rsid w:val="00A46F20"/>
    <w:rsid w:val="00A47395"/>
    <w:rsid w:val="00A55D3D"/>
    <w:rsid w:val="00A56353"/>
    <w:rsid w:val="00A5753C"/>
    <w:rsid w:val="00A5774A"/>
    <w:rsid w:val="00A61053"/>
    <w:rsid w:val="00A6281C"/>
    <w:rsid w:val="00A631BA"/>
    <w:rsid w:val="00A638A3"/>
    <w:rsid w:val="00A6582F"/>
    <w:rsid w:val="00A65B71"/>
    <w:rsid w:val="00A70C5B"/>
    <w:rsid w:val="00A71397"/>
    <w:rsid w:val="00A71DA8"/>
    <w:rsid w:val="00A761F2"/>
    <w:rsid w:val="00A76489"/>
    <w:rsid w:val="00A76AE6"/>
    <w:rsid w:val="00A77F15"/>
    <w:rsid w:val="00A8063A"/>
    <w:rsid w:val="00A809B6"/>
    <w:rsid w:val="00A80BA1"/>
    <w:rsid w:val="00A82525"/>
    <w:rsid w:val="00A82F38"/>
    <w:rsid w:val="00A84668"/>
    <w:rsid w:val="00A8655B"/>
    <w:rsid w:val="00A86CA1"/>
    <w:rsid w:val="00A9049C"/>
    <w:rsid w:val="00A90931"/>
    <w:rsid w:val="00A90A29"/>
    <w:rsid w:val="00A91A47"/>
    <w:rsid w:val="00A94628"/>
    <w:rsid w:val="00A94D95"/>
    <w:rsid w:val="00A955D9"/>
    <w:rsid w:val="00A95675"/>
    <w:rsid w:val="00A95852"/>
    <w:rsid w:val="00AA2354"/>
    <w:rsid w:val="00AA31DE"/>
    <w:rsid w:val="00AA3E23"/>
    <w:rsid w:val="00AA5F08"/>
    <w:rsid w:val="00AA6AFC"/>
    <w:rsid w:val="00AB0128"/>
    <w:rsid w:val="00AB0D77"/>
    <w:rsid w:val="00AB1AE3"/>
    <w:rsid w:val="00AB2710"/>
    <w:rsid w:val="00AB2DEA"/>
    <w:rsid w:val="00AB2EC2"/>
    <w:rsid w:val="00AB3944"/>
    <w:rsid w:val="00AB4FAF"/>
    <w:rsid w:val="00AB6504"/>
    <w:rsid w:val="00AB7109"/>
    <w:rsid w:val="00AB7A80"/>
    <w:rsid w:val="00AC00FC"/>
    <w:rsid w:val="00AC05E0"/>
    <w:rsid w:val="00AC2487"/>
    <w:rsid w:val="00AC2B67"/>
    <w:rsid w:val="00AC370C"/>
    <w:rsid w:val="00AC43EA"/>
    <w:rsid w:val="00AC56DD"/>
    <w:rsid w:val="00AD052D"/>
    <w:rsid w:val="00AD24E3"/>
    <w:rsid w:val="00AD2642"/>
    <w:rsid w:val="00AD5D72"/>
    <w:rsid w:val="00AD609C"/>
    <w:rsid w:val="00AD7AE6"/>
    <w:rsid w:val="00AE0789"/>
    <w:rsid w:val="00AE07DF"/>
    <w:rsid w:val="00AE08E9"/>
    <w:rsid w:val="00AE1547"/>
    <w:rsid w:val="00AE1ECB"/>
    <w:rsid w:val="00AE23F7"/>
    <w:rsid w:val="00AE2FE1"/>
    <w:rsid w:val="00AE2FE7"/>
    <w:rsid w:val="00AE449B"/>
    <w:rsid w:val="00AE5C77"/>
    <w:rsid w:val="00AE6558"/>
    <w:rsid w:val="00AE69F0"/>
    <w:rsid w:val="00AE6C70"/>
    <w:rsid w:val="00AF08F5"/>
    <w:rsid w:val="00AF240E"/>
    <w:rsid w:val="00AF3089"/>
    <w:rsid w:val="00AF3D86"/>
    <w:rsid w:val="00AF685D"/>
    <w:rsid w:val="00AF6CCD"/>
    <w:rsid w:val="00AF75EE"/>
    <w:rsid w:val="00AF785A"/>
    <w:rsid w:val="00AF7F03"/>
    <w:rsid w:val="00B00C02"/>
    <w:rsid w:val="00B00D08"/>
    <w:rsid w:val="00B01905"/>
    <w:rsid w:val="00B02287"/>
    <w:rsid w:val="00B04050"/>
    <w:rsid w:val="00B05D8D"/>
    <w:rsid w:val="00B06C9F"/>
    <w:rsid w:val="00B07D4F"/>
    <w:rsid w:val="00B119F0"/>
    <w:rsid w:val="00B12125"/>
    <w:rsid w:val="00B139F4"/>
    <w:rsid w:val="00B14AD3"/>
    <w:rsid w:val="00B15C01"/>
    <w:rsid w:val="00B1715D"/>
    <w:rsid w:val="00B2142B"/>
    <w:rsid w:val="00B222FE"/>
    <w:rsid w:val="00B225E4"/>
    <w:rsid w:val="00B23E1C"/>
    <w:rsid w:val="00B24C8B"/>
    <w:rsid w:val="00B24FE0"/>
    <w:rsid w:val="00B25606"/>
    <w:rsid w:val="00B2590B"/>
    <w:rsid w:val="00B26EC1"/>
    <w:rsid w:val="00B27E69"/>
    <w:rsid w:val="00B330BA"/>
    <w:rsid w:val="00B334D1"/>
    <w:rsid w:val="00B33A9A"/>
    <w:rsid w:val="00B3592E"/>
    <w:rsid w:val="00B35F7C"/>
    <w:rsid w:val="00B37EAC"/>
    <w:rsid w:val="00B40A37"/>
    <w:rsid w:val="00B42207"/>
    <w:rsid w:val="00B42AF1"/>
    <w:rsid w:val="00B43E0F"/>
    <w:rsid w:val="00B459A0"/>
    <w:rsid w:val="00B4694B"/>
    <w:rsid w:val="00B46E3B"/>
    <w:rsid w:val="00B471D8"/>
    <w:rsid w:val="00B51C40"/>
    <w:rsid w:val="00B5290F"/>
    <w:rsid w:val="00B52D46"/>
    <w:rsid w:val="00B5431B"/>
    <w:rsid w:val="00B547FC"/>
    <w:rsid w:val="00B54E98"/>
    <w:rsid w:val="00B6234E"/>
    <w:rsid w:val="00B63108"/>
    <w:rsid w:val="00B63AA2"/>
    <w:rsid w:val="00B64090"/>
    <w:rsid w:val="00B65335"/>
    <w:rsid w:val="00B67056"/>
    <w:rsid w:val="00B72FEC"/>
    <w:rsid w:val="00B74074"/>
    <w:rsid w:val="00B752AF"/>
    <w:rsid w:val="00B756C4"/>
    <w:rsid w:val="00B83055"/>
    <w:rsid w:val="00B83F29"/>
    <w:rsid w:val="00B845CD"/>
    <w:rsid w:val="00B84D07"/>
    <w:rsid w:val="00B85BC4"/>
    <w:rsid w:val="00B87918"/>
    <w:rsid w:val="00B90327"/>
    <w:rsid w:val="00B908C1"/>
    <w:rsid w:val="00B91687"/>
    <w:rsid w:val="00B9183F"/>
    <w:rsid w:val="00B91E05"/>
    <w:rsid w:val="00B91FD4"/>
    <w:rsid w:val="00B9292E"/>
    <w:rsid w:val="00B92AB9"/>
    <w:rsid w:val="00B930A2"/>
    <w:rsid w:val="00B93D26"/>
    <w:rsid w:val="00B93E4F"/>
    <w:rsid w:val="00B943E7"/>
    <w:rsid w:val="00B947AF"/>
    <w:rsid w:val="00B965D8"/>
    <w:rsid w:val="00B96E41"/>
    <w:rsid w:val="00B97958"/>
    <w:rsid w:val="00B97BD1"/>
    <w:rsid w:val="00BA0183"/>
    <w:rsid w:val="00BA035E"/>
    <w:rsid w:val="00BA35E4"/>
    <w:rsid w:val="00BA51BC"/>
    <w:rsid w:val="00BA5344"/>
    <w:rsid w:val="00BA5F0C"/>
    <w:rsid w:val="00BA626C"/>
    <w:rsid w:val="00BA633E"/>
    <w:rsid w:val="00BA7564"/>
    <w:rsid w:val="00BA79E0"/>
    <w:rsid w:val="00BA7CC1"/>
    <w:rsid w:val="00BB0036"/>
    <w:rsid w:val="00BB0DC4"/>
    <w:rsid w:val="00BB1436"/>
    <w:rsid w:val="00BB2DE2"/>
    <w:rsid w:val="00BB2E96"/>
    <w:rsid w:val="00BB6B47"/>
    <w:rsid w:val="00BB7F3C"/>
    <w:rsid w:val="00BC058C"/>
    <w:rsid w:val="00BC0B18"/>
    <w:rsid w:val="00BC1BF6"/>
    <w:rsid w:val="00BC3849"/>
    <w:rsid w:val="00BC6B8E"/>
    <w:rsid w:val="00BD16E5"/>
    <w:rsid w:val="00BD1D14"/>
    <w:rsid w:val="00BD1D8B"/>
    <w:rsid w:val="00BD21A8"/>
    <w:rsid w:val="00BD3ED0"/>
    <w:rsid w:val="00BD4B90"/>
    <w:rsid w:val="00BD5211"/>
    <w:rsid w:val="00BD7B03"/>
    <w:rsid w:val="00BE0E8A"/>
    <w:rsid w:val="00BE18C2"/>
    <w:rsid w:val="00BE3BF7"/>
    <w:rsid w:val="00BE427B"/>
    <w:rsid w:val="00BE588E"/>
    <w:rsid w:val="00BE5A43"/>
    <w:rsid w:val="00BE70DD"/>
    <w:rsid w:val="00BE7A4B"/>
    <w:rsid w:val="00BE7FE6"/>
    <w:rsid w:val="00BF1550"/>
    <w:rsid w:val="00BF3273"/>
    <w:rsid w:val="00BF3357"/>
    <w:rsid w:val="00BF33DF"/>
    <w:rsid w:val="00BF3C9B"/>
    <w:rsid w:val="00BF3E76"/>
    <w:rsid w:val="00BF4C0B"/>
    <w:rsid w:val="00BF55FA"/>
    <w:rsid w:val="00BF589A"/>
    <w:rsid w:val="00BF79D6"/>
    <w:rsid w:val="00BF7D4A"/>
    <w:rsid w:val="00C02F17"/>
    <w:rsid w:val="00C03F10"/>
    <w:rsid w:val="00C040CD"/>
    <w:rsid w:val="00C04799"/>
    <w:rsid w:val="00C04CFF"/>
    <w:rsid w:val="00C06458"/>
    <w:rsid w:val="00C06E7D"/>
    <w:rsid w:val="00C07739"/>
    <w:rsid w:val="00C100AB"/>
    <w:rsid w:val="00C101F7"/>
    <w:rsid w:val="00C10ABB"/>
    <w:rsid w:val="00C10BE7"/>
    <w:rsid w:val="00C10F41"/>
    <w:rsid w:val="00C1104E"/>
    <w:rsid w:val="00C12E41"/>
    <w:rsid w:val="00C12F39"/>
    <w:rsid w:val="00C13376"/>
    <w:rsid w:val="00C13C0C"/>
    <w:rsid w:val="00C149EF"/>
    <w:rsid w:val="00C14F67"/>
    <w:rsid w:val="00C15E7B"/>
    <w:rsid w:val="00C165EA"/>
    <w:rsid w:val="00C16C8C"/>
    <w:rsid w:val="00C203C1"/>
    <w:rsid w:val="00C206AE"/>
    <w:rsid w:val="00C20BEF"/>
    <w:rsid w:val="00C228BA"/>
    <w:rsid w:val="00C23DB0"/>
    <w:rsid w:val="00C23EB2"/>
    <w:rsid w:val="00C24809"/>
    <w:rsid w:val="00C259F8"/>
    <w:rsid w:val="00C25C30"/>
    <w:rsid w:val="00C25CDB"/>
    <w:rsid w:val="00C270FE"/>
    <w:rsid w:val="00C27EC0"/>
    <w:rsid w:val="00C27F5C"/>
    <w:rsid w:val="00C30BEC"/>
    <w:rsid w:val="00C30FF8"/>
    <w:rsid w:val="00C30FFB"/>
    <w:rsid w:val="00C323FB"/>
    <w:rsid w:val="00C32717"/>
    <w:rsid w:val="00C328F7"/>
    <w:rsid w:val="00C329BE"/>
    <w:rsid w:val="00C336F3"/>
    <w:rsid w:val="00C33F3E"/>
    <w:rsid w:val="00C343CD"/>
    <w:rsid w:val="00C36DAA"/>
    <w:rsid w:val="00C37545"/>
    <w:rsid w:val="00C44189"/>
    <w:rsid w:val="00C457C8"/>
    <w:rsid w:val="00C5021B"/>
    <w:rsid w:val="00C51056"/>
    <w:rsid w:val="00C51118"/>
    <w:rsid w:val="00C5236D"/>
    <w:rsid w:val="00C52B3A"/>
    <w:rsid w:val="00C5322C"/>
    <w:rsid w:val="00C54C9B"/>
    <w:rsid w:val="00C5741A"/>
    <w:rsid w:val="00C63E7F"/>
    <w:rsid w:val="00C64525"/>
    <w:rsid w:val="00C65106"/>
    <w:rsid w:val="00C65645"/>
    <w:rsid w:val="00C713E3"/>
    <w:rsid w:val="00C72605"/>
    <w:rsid w:val="00C7334B"/>
    <w:rsid w:val="00C7435F"/>
    <w:rsid w:val="00C7568B"/>
    <w:rsid w:val="00C75876"/>
    <w:rsid w:val="00C76127"/>
    <w:rsid w:val="00C8006F"/>
    <w:rsid w:val="00C801D0"/>
    <w:rsid w:val="00C80262"/>
    <w:rsid w:val="00C805C2"/>
    <w:rsid w:val="00C8098A"/>
    <w:rsid w:val="00C81CB1"/>
    <w:rsid w:val="00C82A96"/>
    <w:rsid w:val="00C82FF7"/>
    <w:rsid w:val="00C835B0"/>
    <w:rsid w:val="00C838A6"/>
    <w:rsid w:val="00C83907"/>
    <w:rsid w:val="00C84F33"/>
    <w:rsid w:val="00C85A17"/>
    <w:rsid w:val="00C9057D"/>
    <w:rsid w:val="00C937AD"/>
    <w:rsid w:val="00C94A7E"/>
    <w:rsid w:val="00C95247"/>
    <w:rsid w:val="00C9543C"/>
    <w:rsid w:val="00C959EA"/>
    <w:rsid w:val="00C96697"/>
    <w:rsid w:val="00C96AB1"/>
    <w:rsid w:val="00C972CA"/>
    <w:rsid w:val="00CA08AE"/>
    <w:rsid w:val="00CA1929"/>
    <w:rsid w:val="00CA2350"/>
    <w:rsid w:val="00CA2EA5"/>
    <w:rsid w:val="00CA3C69"/>
    <w:rsid w:val="00CA40DB"/>
    <w:rsid w:val="00CA4FF8"/>
    <w:rsid w:val="00CA524E"/>
    <w:rsid w:val="00CA5D51"/>
    <w:rsid w:val="00CB26FE"/>
    <w:rsid w:val="00CB3023"/>
    <w:rsid w:val="00CB3472"/>
    <w:rsid w:val="00CB36EC"/>
    <w:rsid w:val="00CB5993"/>
    <w:rsid w:val="00CC1D32"/>
    <w:rsid w:val="00CC242A"/>
    <w:rsid w:val="00CC25BC"/>
    <w:rsid w:val="00CC38D9"/>
    <w:rsid w:val="00CC3DC2"/>
    <w:rsid w:val="00CC476E"/>
    <w:rsid w:val="00CC6218"/>
    <w:rsid w:val="00CC653C"/>
    <w:rsid w:val="00CC6B36"/>
    <w:rsid w:val="00CC7169"/>
    <w:rsid w:val="00CC777E"/>
    <w:rsid w:val="00CC7F19"/>
    <w:rsid w:val="00CD1150"/>
    <w:rsid w:val="00CD29D9"/>
    <w:rsid w:val="00CD3979"/>
    <w:rsid w:val="00CD5FB7"/>
    <w:rsid w:val="00CD6151"/>
    <w:rsid w:val="00CD685D"/>
    <w:rsid w:val="00CD68F9"/>
    <w:rsid w:val="00CD69DD"/>
    <w:rsid w:val="00CD6F98"/>
    <w:rsid w:val="00CE079F"/>
    <w:rsid w:val="00CE0F78"/>
    <w:rsid w:val="00CE2028"/>
    <w:rsid w:val="00CE2768"/>
    <w:rsid w:val="00CE2804"/>
    <w:rsid w:val="00CE4616"/>
    <w:rsid w:val="00CE4CC6"/>
    <w:rsid w:val="00CF0C12"/>
    <w:rsid w:val="00CF18B9"/>
    <w:rsid w:val="00CF1D3C"/>
    <w:rsid w:val="00CF3106"/>
    <w:rsid w:val="00CF3947"/>
    <w:rsid w:val="00CF3EFC"/>
    <w:rsid w:val="00CF7DEF"/>
    <w:rsid w:val="00D015F5"/>
    <w:rsid w:val="00D01F45"/>
    <w:rsid w:val="00D02649"/>
    <w:rsid w:val="00D03566"/>
    <w:rsid w:val="00D03604"/>
    <w:rsid w:val="00D04AE9"/>
    <w:rsid w:val="00D07983"/>
    <w:rsid w:val="00D11B4D"/>
    <w:rsid w:val="00D129B6"/>
    <w:rsid w:val="00D13577"/>
    <w:rsid w:val="00D15581"/>
    <w:rsid w:val="00D1610A"/>
    <w:rsid w:val="00D2148F"/>
    <w:rsid w:val="00D21EA2"/>
    <w:rsid w:val="00D2558F"/>
    <w:rsid w:val="00D25D49"/>
    <w:rsid w:val="00D263A1"/>
    <w:rsid w:val="00D276AE"/>
    <w:rsid w:val="00D30712"/>
    <w:rsid w:val="00D32653"/>
    <w:rsid w:val="00D336B7"/>
    <w:rsid w:val="00D33A7E"/>
    <w:rsid w:val="00D375AC"/>
    <w:rsid w:val="00D40710"/>
    <w:rsid w:val="00D41BD3"/>
    <w:rsid w:val="00D4378C"/>
    <w:rsid w:val="00D43A41"/>
    <w:rsid w:val="00D43BC3"/>
    <w:rsid w:val="00D43E00"/>
    <w:rsid w:val="00D44B5A"/>
    <w:rsid w:val="00D45776"/>
    <w:rsid w:val="00D463DC"/>
    <w:rsid w:val="00D50847"/>
    <w:rsid w:val="00D50F28"/>
    <w:rsid w:val="00D51297"/>
    <w:rsid w:val="00D53683"/>
    <w:rsid w:val="00D571D6"/>
    <w:rsid w:val="00D606D5"/>
    <w:rsid w:val="00D60913"/>
    <w:rsid w:val="00D60A4C"/>
    <w:rsid w:val="00D622C6"/>
    <w:rsid w:val="00D62C1F"/>
    <w:rsid w:val="00D62DDA"/>
    <w:rsid w:val="00D63C64"/>
    <w:rsid w:val="00D65117"/>
    <w:rsid w:val="00D65979"/>
    <w:rsid w:val="00D67A52"/>
    <w:rsid w:val="00D71FB2"/>
    <w:rsid w:val="00D72AEE"/>
    <w:rsid w:val="00D746CE"/>
    <w:rsid w:val="00D7522D"/>
    <w:rsid w:val="00D76A1B"/>
    <w:rsid w:val="00D76DF5"/>
    <w:rsid w:val="00D77CF0"/>
    <w:rsid w:val="00D80888"/>
    <w:rsid w:val="00D80907"/>
    <w:rsid w:val="00D810BF"/>
    <w:rsid w:val="00D816D0"/>
    <w:rsid w:val="00D830A7"/>
    <w:rsid w:val="00D8353D"/>
    <w:rsid w:val="00D836E5"/>
    <w:rsid w:val="00D83959"/>
    <w:rsid w:val="00D85278"/>
    <w:rsid w:val="00D86E6C"/>
    <w:rsid w:val="00D86F17"/>
    <w:rsid w:val="00D875CC"/>
    <w:rsid w:val="00D8782F"/>
    <w:rsid w:val="00D907F4"/>
    <w:rsid w:val="00D90B8F"/>
    <w:rsid w:val="00D90D00"/>
    <w:rsid w:val="00D913DB"/>
    <w:rsid w:val="00D929A0"/>
    <w:rsid w:val="00D936E9"/>
    <w:rsid w:val="00D93953"/>
    <w:rsid w:val="00D94739"/>
    <w:rsid w:val="00D966AA"/>
    <w:rsid w:val="00D9719A"/>
    <w:rsid w:val="00D97B50"/>
    <w:rsid w:val="00DA0244"/>
    <w:rsid w:val="00DA1461"/>
    <w:rsid w:val="00DA2797"/>
    <w:rsid w:val="00DA3088"/>
    <w:rsid w:val="00DA3BAE"/>
    <w:rsid w:val="00DA6CBC"/>
    <w:rsid w:val="00DA7C9D"/>
    <w:rsid w:val="00DB0286"/>
    <w:rsid w:val="00DB05F6"/>
    <w:rsid w:val="00DB4A5B"/>
    <w:rsid w:val="00DB524C"/>
    <w:rsid w:val="00DB55FE"/>
    <w:rsid w:val="00DB5941"/>
    <w:rsid w:val="00DB59C0"/>
    <w:rsid w:val="00DB640D"/>
    <w:rsid w:val="00DB6676"/>
    <w:rsid w:val="00DB71C9"/>
    <w:rsid w:val="00DB7DA8"/>
    <w:rsid w:val="00DC020C"/>
    <w:rsid w:val="00DC0386"/>
    <w:rsid w:val="00DC0BCB"/>
    <w:rsid w:val="00DC0DB9"/>
    <w:rsid w:val="00DC0E2C"/>
    <w:rsid w:val="00DC1EAE"/>
    <w:rsid w:val="00DC2F0B"/>
    <w:rsid w:val="00DC31AD"/>
    <w:rsid w:val="00DC358A"/>
    <w:rsid w:val="00DC386F"/>
    <w:rsid w:val="00DC3D49"/>
    <w:rsid w:val="00DC4108"/>
    <w:rsid w:val="00DC549B"/>
    <w:rsid w:val="00DD11FF"/>
    <w:rsid w:val="00DD196D"/>
    <w:rsid w:val="00DD4420"/>
    <w:rsid w:val="00DD49DC"/>
    <w:rsid w:val="00DD4A97"/>
    <w:rsid w:val="00DD51C1"/>
    <w:rsid w:val="00DD5E3D"/>
    <w:rsid w:val="00DD7DB5"/>
    <w:rsid w:val="00DD7EE0"/>
    <w:rsid w:val="00DE0EF7"/>
    <w:rsid w:val="00DE12B0"/>
    <w:rsid w:val="00DE320B"/>
    <w:rsid w:val="00DE367C"/>
    <w:rsid w:val="00DE3CFF"/>
    <w:rsid w:val="00DE401F"/>
    <w:rsid w:val="00DE4EE5"/>
    <w:rsid w:val="00DE5DE0"/>
    <w:rsid w:val="00DF23A2"/>
    <w:rsid w:val="00DF30C8"/>
    <w:rsid w:val="00DF372C"/>
    <w:rsid w:val="00DF4713"/>
    <w:rsid w:val="00DF4EBC"/>
    <w:rsid w:val="00DF5AB1"/>
    <w:rsid w:val="00DF5FEB"/>
    <w:rsid w:val="00DF6EC8"/>
    <w:rsid w:val="00DF73F5"/>
    <w:rsid w:val="00DF77F8"/>
    <w:rsid w:val="00DF786D"/>
    <w:rsid w:val="00E002D1"/>
    <w:rsid w:val="00E027A3"/>
    <w:rsid w:val="00E02AB9"/>
    <w:rsid w:val="00E03825"/>
    <w:rsid w:val="00E045A0"/>
    <w:rsid w:val="00E050FF"/>
    <w:rsid w:val="00E05AA0"/>
    <w:rsid w:val="00E06175"/>
    <w:rsid w:val="00E1000B"/>
    <w:rsid w:val="00E104F0"/>
    <w:rsid w:val="00E107B3"/>
    <w:rsid w:val="00E11504"/>
    <w:rsid w:val="00E11B43"/>
    <w:rsid w:val="00E125BF"/>
    <w:rsid w:val="00E12616"/>
    <w:rsid w:val="00E12DFE"/>
    <w:rsid w:val="00E15AAF"/>
    <w:rsid w:val="00E16766"/>
    <w:rsid w:val="00E16C3D"/>
    <w:rsid w:val="00E16E27"/>
    <w:rsid w:val="00E20A0F"/>
    <w:rsid w:val="00E222A8"/>
    <w:rsid w:val="00E22AFF"/>
    <w:rsid w:val="00E2351D"/>
    <w:rsid w:val="00E24C21"/>
    <w:rsid w:val="00E24D86"/>
    <w:rsid w:val="00E27829"/>
    <w:rsid w:val="00E30F95"/>
    <w:rsid w:val="00E31AB4"/>
    <w:rsid w:val="00E33073"/>
    <w:rsid w:val="00E34878"/>
    <w:rsid w:val="00E35111"/>
    <w:rsid w:val="00E353D2"/>
    <w:rsid w:val="00E36079"/>
    <w:rsid w:val="00E363F6"/>
    <w:rsid w:val="00E36C98"/>
    <w:rsid w:val="00E40211"/>
    <w:rsid w:val="00E410FB"/>
    <w:rsid w:val="00E42C84"/>
    <w:rsid w:val="00E43C7B"/>
    <w:rsid w:val="00E445DE"/>
    <w:rsid w:val="00E44B7E"/>
    <w:rsid w:val="00E46D26"/>
    <w:rsid w:val="00E47014"/>
    <w:rsid w:val="00E471AF"/>
    <w:rsid w:val="00E477E8"/>
    <w:rsid w:val="00E4799D"/>
    <w:rsid w:val="00E51F9E"/>
    <w:rsid w:val="00E524D6"/>
    <w:rsid w:val="00E56217"/>
    <w:rsid w:val="00E57744"/>
    <w:rsid w:val="00E600EB"/>
    <w:rsid w:val="00E60527"/>
    <w:rsid w:val="00E606F3"/>
    <w:rsid w:val="00E60B74"/>
    <w:rsid w:val="00E616D2"/>
    <w:rsid w:val="00E62DDC"/>
    <w:rsid w:val="00E63891"/>
    <w:rsid w:val="00E65469"/>
    <w:rsid w:val="00E6718F"/>
    <w:rsid w:val="00E67B26"/>
    <w:rsid w:val="00E70059"/>
    <w:rsid w:val="00E70C63"/>
    <w:rsid w:val="00E711E4"/>
    <w:rsid w:val="00E719CE"/>
    <w:rsid w:val="00E7226A"/>
    <w:rsid w:val="00E729BE"/>
    <w:rsid w:val="00E7476E"/>
    <w:rsid w:val="00E74C46"/>
    <w:rsid w:val="00E75FA4"/>
    <w:rsid w:val="00E767D5"/>
    <w:rsid w:val="00E77DFF"/>
    <w:rsid w:val="00E80650"/>
    <w:rsid w:val="00E80C88"/>
    <w:rsid w:val="00E81046"/>
    <w:rsid w:val="00E81120"/>
    <w:rsid w:val="00E84381"/>
    <w:rsid w:val="00E8523A"/>
    <w:rsid w:val="00E855BF"/>
    <w:rsid w:val="00E857D4"/>
    <w:rsid w:val="00E872EB"/>
    <w:rsid w:val="00E874F6"/>
    <w:rsid w:val="00E91589"/>
    <w:rsid w:val="00E91AA6"/>
    <w:rsid w:val="00E91AE5"/>
    <w:rsid w:val="00E92948"/>
    <w:rsid w:val="00E93137"/>
    <w:rsid w:val="00E951D4"/>
    <w:rsid w:val="00E96DDF"/>
    <w:rsid w:val="00E979AC"/>
    <w:rsid w:val="00EA1F1C"/>
    <w:rsid w:val="00EA311B"/>
    <w:rsid w:val="00EA33F4"/>
    <w:rsid w:val="00EA636E"/>
    <w:rsid w:val="00EA7675"/>
    <w:rsid w:val="00EB0722"/>
    <w:rsid w:val="00EB1078"/>
    <w:rsid w:val="00EB1BD8"/>
    <w:rsid w:val="00EB2CF8"/>
    <w:rsid w:val="00EB3293"/>
    <w:rsid w:val="00EB3892"/>
    <w:rsid w:val="00EB3A3F"/>
    <w:rsid w:val="00EB5457"/>
    <w:rsid w:val="00EB59CC"/>
    <w:rsid w:val="00EB61FE"/>
    <w:rsid w:val="00EB7226"/>
    <w:rsid w:val="00EB7B5A"/>
    <w:rsid w:val="00EC033B"/>
    <w:rsid w:val="00EC1197"/>
    <w:rsid w:val="00EC17AD"/>
    <w:rsid w:val="00EC18D5"/>
    <w:rsid w:val="00EC1960"/>
    <w:rsid w:val="00EC231E"/>
    <w:rsid w:val="00EC3595"/>
    <w:rsid w:val="00EC37A9"/>
    <w:rsid w:val="00EC3816"/>
    <w:rsid w:val="00EC48C7"/>
    <w:rsid w:val="00EC594B"/>
    <w:rsid w:val="00EC648C"/>
    <w:rsid w:val="00EC7B18"/>
    <w:rsid w:val="00ED156D"/>
    <w:rsid w:val="00ED16EA"/>
    <w:rsid w:val="00ED1F53"/>
    <w:rsid w:val="00ED289D"/>
    <w:rsid w:val="00ED5445"/>
    <w:rsid w:val="00ED56F8"/>
    <w:rsid w:val="00ED7572"/>
    <w:rsid w:val="00EE1E83"/>
    <w:rsid w:val="00EE3326"/>
    <w:rsid w:val="00EE489F"/>
    <w:rsid w:val="00EE4E07"/>
    <w:rsid w:val="00EE4F0D"/>
    <w:rsid w:val="00EE5456"/>
    <w:rsid w:val="00EE55DD"/>
    <w:rsid w:val="00EE6691"/>
    <w:rsid w:val="00EE7FD4"/>
    <w:rsid w:val="00EF0604"/>
    <w:rsid w:val="00EF1D05"/>
    <w:rsid w:val="00EF1F15"/>
    <w:rsid w:val="00EF25BF"/>
    <w:rsid w:val="00EF2E24"/>
    <w:rsid w:val="00EF41A9"/>
    <w:rsid w:val="00EF5686"/>
    <w:rsid w:val="00EF6EAA"/>
    <w:rsid w:val="00EF70B2"/>
    <w:rsid w:val="00EF77E1"/>
    <w:rsid w:val="00EF7868"/>
    <w:rsid w:val="00EF79BB"/>
    <w:rsid w:val="00F0051E"/>
    <w:rsid w:val="00F00B31"/>
    <w:rsid w:val="00F02E09"/>
    <w:rsid w:val="00F03B0B"/>
    <w:rsid w:val="00F04381"/>
    <w:rsid w:val="00F05479"/>
    <w:rsid w:val="00F05B6F"/>
    <w:rsid w:val="00F06388"/>
    <w:rsid w:val="00F07D1D"/>
    <w:rsid w:val="00F10D24"/>
    <w:rsid w:val="00F1129E"/>
    <w:rsid w:val="00F11327"/>
    <w:rsid w:val="00F1164F"/>
    <w:rsid w:val="00F11C69"/>
    <w:rsid w:val="00F12411"/>
    <w:rsid w:val="00F14BE2"/>
    <w:rsid w:val="00F153BE"/>
    <w:rsid w:val="00F156B4"/>
    <w:rsid w:val="00F15986"/>
    <w:rsid w:val="00F15F30"/>
    <w:rsid w:val="00F1638D"/>
    <w:rsid w:val="00F176BD"/>
    <w:rsid w:val="00F178C3"/>
    <w:rsid w:val="00F23E12"/>
    <w:rsid w:val="00F27EC0"/>
    <w:rsid w:val="00F30053"/>
    <w:rsid w:val="00F30BC8"/>
    <w:rsid w:val="00F311A4"/>
    <w:rsid w:val="00F33489"/>
    <w:rsid w:val="00F33816"/>
    <w:rsid w:val="00F340AB"/>
    <w:rsid w:val="00F3691B"/>
    <w:rsid w:val="00F36F4D"/>
    <w:rsid w:val="00F425E6"/>
    <w:rsid w:val="00F4283A"/>
    <w:rsid w:val="00F45E73"/>
    <w:rsid w:val="00F46B06"/>
    <w:rsid w:val="00F4754C"/>
    <w:rsid w:val="00F47BC6"/>
    <w:rsid w:val="00F5018B"/>
    <w:rsid w:val="00F5293D"/>
    <w:rsid w:val="00F54E70"/>
    <w:rsid w:val="00F55EEF"/>
    <w:rsid w:val="00F577A9"/>
    <w:rsid w:val="00F60C66"/>
    <w:rsid w:val="00F60DA1"/>
    <w:rsid w:val="00F6100B"/>
    <w:rsid w:val="00F61BFF"/>
    <w:rsid w:val="00F62C93"/>
    <w:rsid w:val="00F62D70"/>
    <w:rsid w:val="00F62D74"/>
    <w:rsid w:val="00F63101"/>
    <w:rsid w:val="00F632CC"/>
    <w:rsid w:val="00F63956"/>
    <w:rsid w:val="00F65F88"/>
    <w:rsid w:val="00F66344"/>
    <w:rsid w:val="00F70122"/>
    <w:rsid w:val="00F705F6"/>
    <w:rsid w:val="00F71548"/>
    <w:rsid w:val="00F7201E"/>
    <w:rsid w:val="00F721EC"/>
    <w:rsid w:val="00F73228"/>
    <w:rsid w:val="00F735F7"/>
    <w:rsid w:val="00F74F0A"/>
    <w:rsid w:val="00F75023"/>
    <w:rsid w:val="00F752F8"/>
    <w:rsid w:val="00F765B2"/>
    <w:rsid w:val="00F76A0C"/>
    <w:rsid w:val="00F8014E"/>
    <w:rsid w:val="00F812F2"/>
    <w:rsid w:val="00F82452"/>
    <w:rsid w:val="00F82B20"/>
    <w:rsid w:val="00F83DCE"/>
    <w:rsid w:val="00F84336"/>
    <w:rsid w:val="00F84430"/>
    <w:rsid w:val="00F85960"/>
    <w:rsid w:val="00F85B2D"/>
    <w:rsid w:val="00F86584"/>
    <w:rsid w:val="00F86BDA"/>
    <w:rsid w:val="00F87424"/>
    <w:rsid w:val="00F90943"/>
    <w:rsid w:val="00F90ED4"/>
    <w:rsid w:val="00F919E7"/>
    <w:rsid w:val="00F91E59"/>
    <w:rsid w:val="00F94C1B"/>
    <w:rsid w:val="00FA2620"/>
    <w:rsid w:val="00FA360F"/>
    <w:rsid w:val="00FA40D5"/>
    <w:rsid w:val="00FA4BC5"/>
    <w:rsid w:val="00FA6937"/>
    <w:rsid w:val="00FA7F33"/>
    <w:rsid w:val="00FA7FF5"/>
    <w:rsid w:val="00FB0522"/>
    <w:rsid w:val="00FB08D4"/>
    <w:rsid w:val="00FB0A4E"/>
    <w:rsid w:val="00FB0E59"/>
    <w:rsid w:val="00FB1168"/>
    <w:rsid w:val="00FB1291"/>
    <w:rsid w:val="00FB1D69"/>
    <w:rsid w:val="00FB21D4"/>
    <w:rsid w:val="00FB354D"/>
    <w:rsid w:val="00FB7078"/>
    <w:rsid w:val="00FB7EDF"/>
    <w:rsid w:val="00FC3CB9"/>
    <w:rsid w:val="00FD0ED5"/>
    <w:rsid w:val="00FD1399"/>
    <w:rsid w:val="00FD1BAC"/>
    <w:rsid w:val="00FD2BD7"/>
    <w:rsid w:val="00FD39A8"/>
    <w:rsid w:val="00FD472E"/>
    <w:rsid w:val="00FD4CB3"/>
    <w:rsid w:val="00FD5449"/>
    <w:rsid w:val="00FD76AF"/>
    <w:rsid w:val="00FE1E59"/>
    <w:rsid w:val="00FE22FA"/>
    <w:rsid w:val="00FE2988"/>
    <w:rsid w:val="00FE7C61"/>
    <w:rsid w:val="00FF0CD8"/>
    <w:rsid w:val="00FF18BF"/>
    <w:rsid w:val="00FF331F"/>
    <w:rsid w:val="00FF3C52"/>
    <w:rsid w:val="00FF4A71"/>
    <w:rsid w:val="00FF4A85"/>
    <w:rsid w:val="00FF6AB7"/>
    <w:rsid w:val="00FF7F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74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annotation text" w:uiPriority="99"/>
    <w:lsdException w:name="footer"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lsdException w:name="Salutation" w:semiHidden="0" w:unhideWhenUsed="0"/>
    <w:lsdException w:name="Date" w:semiHidden="0" w:unhideWhenUsed="0"/>
    <w:lsdException w:name="Strong" w:semiHidden="0" w:uiPriority="22" w:unhideWhenUsed="0" w:qFormat="1"/>
    <w:lsdException w:name="Emphasis"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iPriority="64"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iPriority="68"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iPriority="64"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semiHidden="0" w:unhideWhenUsed="0"/>
  </w:latentStyles>
  <w:style w:type="paragraph" w:default="1" w:styleId="Normal">
    <w:name w:val="Normal"/>
    <w:qFormat/>
    <w:rsid w:val="00715061"/>
    <w:rPr>
      <w:lang w:eastAsia="en-US"/>
    </w:rPr>
  </w:style>
  <w:style w:type="paragraph" w:styleId="Heading1">
    <w:name w:val="heading 1"/>
    <w:basedOn w:val="Normal"/>
    <w:next w:val="Normal"/>
    <w:qFormat/>
    <w:rsid w:val="00367BA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5061"/>
    <w:pPr>
      <w:keepNext/>
      <w:outlineLvl w:val="1"/>
    </w:pPr>
    <w:rPr>
      <w:sz w:val="28"/>
      <w:szCs w:val="20"/>
    </w:rPr>
  </w:style>
  <w:style w:type="paragraph" w:styleId="Heading3">
    <w:name w:val="heading 3"/>
    <w:basedOn w:val="Normal"/>
    <w:next w:val="Normal"/>
    <w:qFormat/>
    <w:rsid w:val="00715061"/>
    <w:pPr>
      <w:keepNext/>
      <w:jc w:val="both"/>
      <w:outlineLvl w:val="2"/>
    </w:pPr>
    <w:rPr>
      <w:b/>
      <w:sz w:val="20"/>
      <w:szCs w:val="20"/>
    </w:rPr>
  </w:style>
  <w:style w:type="paragraph" w:styleId="Heading4">
    <w:name w:val="heading 4"/>
    <w:basedOn w:val="Normal"/>
    <w:next w:val="Normal"/>
    <w:qFormat/>
    <w:rsid w:val="00715061"/>
    <w:pPr>
      <w:keepNext/>
      <w:outlineLvl w:val="3"/>
    </w:pPr>
    <w:rPr>
      <w:b/>
      <w:sz w:val="20"/>
      <w:szCs w:val="20"/>
    </w:rPr>
  </w:style>
  <w:style w:type="paragraph" w:styleId="Heading8">
    <w:name w:val="heading 8"/>
    <w:basedOn w:val="Normal"/>
    <w:next w:val="Normal"/>
    <w:qFormat/>
    <w:rsid w:val="00367BA3"/>
    <w:pPr>
      <w:spacing w:before="240" w:after="60"/>
      <w:outlineLvl w:val="7"/>
    </w:pPr>
    <w:rPr>
      <w:i/>
      <w:iCs/>
    </w:rPr>
  </w:style>
  <w:style w:type="paragraph" w:styleId="Heading9">
    <w:name w:val="heading 9"/>
    <w:basedOn w:val="Normal"/>
    <w:next w:val="Normal"/>
    <w:qFormat/>
    <w:rsid w:val="00367BA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15061"/>
    <w:pPr>
      <w:tabs>
        <w:tab w:val="left" w:pos="2700"/>
      </w:tabs>
      <w:jc w:val="both"/>
    </w:pPr>
    <w:rPr>
      <w:b/>
      <w:i/>
      <w:szCs w:val="20"/>
      <w:u w:val="single"/>
    </w:rPr>
  </w:style>
  <w:style w:type="paragraph" w:styleId="Footer">
    <w:name w:val="footer"/>
    <w:basedOn w:val="Normal"/>
    <w:link w:val="FooterChar"/>
    <w:uiPriority w:val="99"/>
    <w:rsid w:val="00715061"/>
    <w:pPr>
      <w:tabs>
        <w:tab w:val="center" w:pos="4153"/>
        <w:tab w:val="right" w:pos="8306"/>
      </w:tabs>
    </w:pPr>
    <w:rPr>
      <w:szCs w:val="20"/>
    </w:rPr>
  </w:style>
  <w:style w:type="paragraph" w:styleId="BodyTextIndent">
    <w:name w:val="Body Text Indent"/>
    <w:basedOn w:val="Normal"/>
    <w:rsid w:val="00715061"/>
    <w:pPr>
      <w:ind w:left="720" w:hanging="720"/>
    </w:pPr>
    <w:rPr>
      <w:szCs w:val="20"/>
    </w:rPr>
  </w:style>
  <w:style w:type="paragraph" w:styleId="BalloonText">
    <w:name w:val="Balloon Text"/>
    <w:basedOn w:val="Normal"/>
    <w:semiHidden/>
    <w:rsid w:val="005C37DD"/>
    <w:rPr>
      <w:rFonts w:ascii="Tahoma" w:hAnsi="Tahoma" w:cs="Tahoma"/>
      <w:sz w:val="16"/>
      <w:szCs w:val="16"/>
    </w:rPr>
  </w:style>
  <w:style w:type="paragraph" w:styleId="BodyText">
    <w:name w:val="Body Text"/>
    <w:basedOn w:val="Normal"/>
    <w:link w:val="BodyTextChar"/>
    <w:rsid w:val="00367BA3"/>
    <w:pPr>
      <w:spacing w:after="120"/>
    </w:pPr>
  </w:style>
  <w:style w:type="paragraph" w:styleId="BodyText2">
    <w:name w:val="Body Text 2"/>
    <w:basedOn w:val="Normal"/>
    <w:rsid w:val="00367BA3"/>
    <w:pPr>
      <w:spacing w:after="120" w:line="480" w:lineRule="auto"/>
    </w:pPr>
  </w:style>
  <w:style w:type="character" w:styleId="PageNumber">
    <w:name w:val="page number"/>
    <w:basedOn w:val="DefaultParagraphFont"/>
    <w:rsid w:val="00F178C3"/>
  </w:style>
  <w:style w:type="paragraph" w:styleId="Header">
    <w:name w:val="header"/>
    <w:basedOn w:val="Normal"/>
    <w:link w:val="HeaderChar"/>
    <w:uiPriority w:val="99"/>
    <w:rsid w:val="00BA626C"/>
    <w:pPr>
      <w:tabs>
        <w:tab w:val="center" w:pos="4153"/>
        <w:tab w:val="right" w:pos="8306"/>
      </w:tabs>
    </w:pPr>
  </w:style>
  <w:style w:type="character" w:customStyle="1" w:styleId="BodyTextChar">
    <w:name w:val="Body Text Char"/>
    <w:basedOn w:val="DefaultParagraphFont"/>
    <w:link w:val="BodyText"/>
    <w:rsid w:val="0064244B"/>
    <w:rPr>
      <w:sz w:val="24"/>
      <w:szCs w:val="24"/>
      <w:lang w:eastAsia="en-US"/>
    </w:rPr>
  </w:style>
  <w:style w:type="paragraph" w:styleId="PlainText">
    <w:name w:val="Plain Text"/>
    <w:basedOn w:val="Normal"/>
    <w:link w:val="PlainTextChar"/>
    <w:uiPriority w:val="99"/>
    <w:unhideWhenUsed/>
    <w:rsid w:val="0004010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40108"/>
    <w:rPr>
      <w:rFonts w:ascii="Consolas" w:eastAsiaTheme="minorHAnsi" w:hAnsi="Consolas" w:cstheme="minorBidi"/>
      <w:sz w:val="21"/>
      <w:szCs w:val="21"/>
      <w:lang w:eastAsia="en-US"/>
    </w:rPr>
  </w:style>
  <w:style w:type="paragraph" w:styleId="ListParagraph">
    <w:name w:val="List Paragraph"/>
    <w:basedOn w:val="Normal"/>
    <w:uiPriority w:val="34"/>
    <w:qFormat/>
    <w:rsid w:val="00795743"/>
    <w:pPr>
      <w:ind w:left="720"/>
      <w:contextualSpacing/>
    </w:pPr>
  </w:style>
  <w:style w:type="character" w:styleId="Hyperlink">
    <w:name w:val="Hyperlink"/>
    <w:basedOn w:val="DefaultParagraphFont"/>
    <w:rsid w:val="000F5A85"/>
    <w:rPr>
      <w:color w:val="0000FF" w:themeColor="hyperlink"/>
      <w:u w:val="single"/>
    </w:rPr>
  </w:style>
  <w:style w:type="character" w:styleId="Strong">
    <w:name w:val="Strong"/>
    <w:basedOn w:val="DefaultParagraphFont"/>
    <w:uiPriority w:val="22"/>
    <w:qFormat/>
    <w:rsid w:val="00385B82"/>
    <w:rPr>
      <w:b/>
      <w:bCs/>
    </w:rPr>
  </w:style>
  <w:style w:type="character" w:customStyle="1" w:styleId="HeaderChar">
    <w:name w:val="Header Char"/>
    <w:basedOn w:val="DefaultParagraphFont"/>
    <w:link w:val="Header"/>
    <w:uiPriority w:val="99"/>
    <w:rsid w:val="00385B82"/>
    <w:rPr>
      <w:sz w:val="24"/>
      <w:szCs w:val="24"/>
      <w:lang w:eastAsia="en-US"/>
    </w:rPr>
  </w:style>
  <w:style w:type="table" w:customStyle="1" w:styleId="GridTable4-Accent11">
    <w:name w:val="Grid Table 4 - Accent 11"/>
    <w:basedOn w:val="TableNormal"/>
    <w:next w:val="GridTable4-Accent12"/>
    <w:uiPriority w:val="49"/>
    <w:rsid w:val="004B61A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
    <w:name w:val="Grid Table 4 - Accent 12"/>
    <w:basedOn w:val="TableNormal"/>
    <w:uiPriority w:val="49"/>
    <w:rsid w:val="004B61A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1E0B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962B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86015F"/>
    <w:rPr>
      <w:sz w:val="18"/>
      <w:szCs w:val="18"/>
    </w:rPr>
  </w:style>
  <w:style w:type="paragraph" w:styleId="CommentText">
    <w:name w:val="annotation text"/>
    <w:basedOn w:val="Normal"/>
    <w:link w:val="CommentTextChar"/>
    <w:uiPriority w:val="99"/>
    <w:unhideWhenUsed/>
    <w:rsid w:val="0086015F"/>
  </w:style>
  <w:style w:type="character" w:customStyle="1" w:styleId="CommentTextChar">
    <w:name w:val="Comment Text Char"/>
    <w:basedOn w:val="DefaultParagraphFont"/>
    <w:link w:val="CommentText"/>
    <w:uiPriority w:val="99"/>
    <w:rsid w:val="0086015F"/>
    <w:rPr>
      <w:sz w:val="24"/>
      <w:szCs w:val="24"/>
      <w:lang w:eastAsia="en-US"/>
    </w:rPr>
  </w:style>
  <w:style w:type="paragraph" w:styleId="CommentSubject">
    <w:name w:val="annotation subject"/>
    <w:basedOn w:val="CommentText"/>
    <w:next w:val="CommentText"/>
    <w:link w:val="CommentSubjectChar"/>
    <w:semiHidden/>
    <w:unhideWhenUsed/>
    <w:rsid w:val="0086015F"/>
    <w:rPr>
      <w:b/>
      <w:bCs/>
      <w:sz w:val="20"/>
      <w:szCs w:val="20"/>
    </w:rPr>
  </w:style>
  <w:style w:type="character" w:customStyle="1" w:styleId="CommentSubjectChar">
    <w:name w:val="Comment Subject Char"/>
    <w:basedOn w:val="CommentTextChar"/>
    <w:link w:val="CommentSubject"/>
    <w:semiHidden/>
    <w:rsid w:val="0086015F"/>
    <w:rPr>
      <w:b/>
      <w:bCs/>
      <w:sz w:val="24"/>
      <w:szCs w:val="24"/>
      <w:lang w:eastAsia="en-US"/>
    </w:rPr>
  </w:style>
  <w:style w:type="table" w:styleId="MediumShading2-Accent5">
    <w:name w:val="Medium Shading 2 Accent 5"/>
    <w:basedOn w:val="TableNormal"/>
    <w:uiPriority w:val="64"/>
    <w:rsid w:val="00BF589A"/>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3">
    <w:name w:val="Medium Grid 2 Accent 3"/>
    <w:basedOn w:val="TableNormal"/>
    <w:uiPriority w:val="68"/>
    <w:rsid w:val="00BF589A"/>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Shading2">
    <w:name w:val="Medium Shading 2"/>
    <w:basedOn w:val="TableNormal"/>
    <w:uiPriority w:val="64"/>
    <w:rsid w:val="00BF589A"/>
    <w:rPr>
      <w:rFonts w:asciiTheme="minorHAnsi" w:eastAsia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xbe">
    <w:name w:val="_xbe"/>
    <w:basedOn w:val="DefaultParagraphFont"/>
    <w:rsid w:val="0071152F"/>
  </w:style>
  <w:style w:type="paragraph" w:customStyle="1" w:styleId="Default">
    <w:name w:val="Default"/>
    <w:rsid w:val="00577A9E"/>
    <w:rPr>
      <w:rFonts w:ascii="Helvetica" w:eastAsia="Helvetica" w:hAnsi="Helvetica" w:cs="Helvetica"/>
      <w:color w:val="000000"/>
      <w:sz w:val="22"/>
      <w:szCs w:val="22"/>
    </w:rPr>
  </w:style>
  <w:style w:type="character" w:customStyle="1" w:styleId="Hyperlink0">
    <w:name w:val="Hyperlink.0"/>
    <w:basedOn w:val="Hyperlink"/>
    <w:rsid w:val="00577A9E"/>
    <w:rPr>
      <w:color w:val="0000FF" w:themeColor="hyperlink"/>
      <w:u w:val="single"/>
    </w:rPr>
  </w:style>
  <w:style w:type="paragraph" w:customStyle="1" w:styleId="Body">
    <w:name w:val="Body"/>
    <w:rsid w:val="00C259F8"/>
    <w:rPr>
      <w:rFonts w:ascii="Helvetica" w:eastAsia="Arial Unicode MS" w:hAnsi="Helvetica" w:cs="Arial Unicode MS"/>
      <w:color w:val="000000"/>
      <w:sz w:val="22"/>
      <w:szCs w:val="22"/>
    </w:rPr>
  </w:style>
  <w:style w:type="character" w:customStyle="1" w:styleId="FooterChar">
    <w:name w:val="Footer Char"/>
    <w:basedOn w:val="DefaultParagraphFont"/>
    <w:link w:val="Footer"/>
    <w:uiPriority w:val="99"/>
    <w:rsid w:val="0049464C"/>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annotation text" w:uiPriority="99"/>
    <w:lsdException w:name="footer"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lsdException w:name="Salutation" w:semiHidden="0" w:unhideWhenUsed="0"/>
    <w:lsdException w:name="Date" w:semiHidden="0" w:unhideWhenUsed="0"/>
    <w:lsdException w:name="Strong" w:semiHidden="0" w:uiPriority="22" w:unhideWhenUsed="0" w:qFormat="1"/>
    <w:lsdException w:name="Emphasis"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iPriority="64"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iPriority="68"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iPriority="64"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semiHidden="0" w:unhideWhenUsed="0"/>
  </w:latentStyles>
  <w:style w:type="paragraph" w:default="1" w:styleId="Normal">
    <w:name w:val="Normal"/>
    <w:qFormat/>
    <w:rsid w:val="00715061"/>
    <w:rPr>
      <w:lang w:eastAsia="en-US"/>
    </w:rPr>
  </w:style>
  <w:style w:type="paragraph" w:styleId="Heading1">
    <w:name w:val="heading 1"/>
    <w:basedOn w:val="Normal"/>
    <w:next w:val="Normal"/>
    <w:qFormat/>
    <w:rsid w:val="00367BA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5061"/>
    <w:pPr>
      <w:keepNext/>
      <w:outlineLvl w:val="1"/>
    </w:pPr>
    <w:rPr>
      <w:sz w:val="28"/>
      <w:szCs w:val="20"/>
    </w:rPr>
  </w:style>
  <w:style w:type="paragraph" w:styleId="Heading3">
    <w:name w:val="heading 3"/>
    <w:basedOn w:val="Normal"/>
    <w:next w:val="Normal"/>
    <w:qFormat/>
    <w:rsid w:val="00715061"/>
    <w:pPr>
      <w:keepNext/>
      <w:jc w:val="both"/>
      <w:outlineLvl w:val="2"/>
    </w:pPr>
    <w:rPr>
      <w:b/>
      <w:sz w:val="20"/>
      <w:szCs w:val="20"/>
    </w:rPr>
  </w:style>
  <w:style w:type="paragraph" w:styleId="Heading4">
    <w:name w:val="heading 4"/>
    <w:basedOn w:val="Normal"/>
    <w:next w:val="Normal"/>
    <w:qFormat/>
    <w:rsid w:val="00715061"/>
    <w:pPr>
      <w:keepNext/>
      <w:outlineLvl w:val="3"/>
    </w:pPr>
    <w:rPr>
      <w:b/>
      <w:sz w:val="20"/>
      <w:szCs w:val="20"/>
    </w:rPr>
  </w:style>
  <w:style w:type="paragraph" w:styleId="Heading8">
    <w:name w:val="heading 8"/>
    <w:basedOn w:val="Normal"/>
    <w:next w:val="Normal"/>
    <w:qFormat/>
    <w:rsid w:val="00367BA3"/>
    <w:pPr>
      <w:spacing w:before="240" w:after="60"/>
      <w:outlineLvl w:val="7"/>
    </w:pPr>
    <w:rPr>
      <w:i/>
      <w:iCs/>
    </w:rPr>
  </w:style>
  <w:style w:type="paragraph" w:styleId="Heading9">
    <w:name w:val="heading 9"/>
    <w:basedOn w:val="Normal"/>
    <w:next w:val="Normal"/>
    <w:qFormat/>
    <w:rsid w:val="00367BA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15061"/>
    <w:pPr>
      <w:tabs>
        <w:tab w:val="left" w:pos="2700"/>
      </w:tabs>
      <w:jc w:val="both"/>
    </w:pPr>
    <w:rPr>
      <w:b/>
      <w:i/>
      <w:szCs w:val="20"/>
      <w:u w:val="single"/>
    </w:rPr>
  </w:style>
  <w:style w:type="paragraph" w:styleId="Footer">
    <w:name w:val="footer"/>
    <w:basedOn w:val="Normal"/>
    <w:link w:val="FooterChar"/>
    <w:uiPriority w:val="99"/>
    <w:rsid w:val="00715061"/>
    <w:pPr>
      <w:tabs>
        <w:tab w:val="center" w:pos="4153"/>
        <w:tab w:val="right" w:pos="8306"/>
      </w:tabs>
    </w:pPr>
    <w:rPr>
      <w:szCs w:val="20"/>
    </w:rPr>
  </w:style>
  <w:style w:type="paragraph" w:styleId="BodyTextIndent">
    <w:name w:val="Body Text Indent"/>
    <w:basedOn w:val="Normal"/>
    <w:rsid w:val="00715061"/>
    <w:pPr>
      <w:ind w:left="720" w:hanging="720"/>
    </w:pPr>
    <w:rPr>
      <w:szCs w:val="20"/>
    </w:rPr>
  </w:style>
  <w:style w:type="paragraph" w:styleId="BalloonText">
    <w:name w:val="Balloon Text"/>
    <w:basedOn w:val="Normal"/>
    <w:semiHidden/>
    <w:rsid w:val="005C37DD"/>
    <w:rPr>
      <w:rFonts w:ascii="Tahoma" w:hAnsi="Tahoma" w:cs="Tahoma"/>
      <w:sz w:val="16"/>
      <w:szCs w:val="16"/>
    </w:rPr>
  </w:style>
  <w:style w:type="paragraph" w:styleId="BodyText">
    <w:name w:val="Body Text"/>
    <w:basedOn w:val="Normal"/>
    <w:link w:val="BodyTextChar"/>
    <w:rsid w:val="00367BA3"/>
    <w:pPr>
      <w:spacing w:after="120"/>
    </w:pPr>
  </w:style>
  <w:style w:type="paragraph" w:styleId="BodyText2">
    <w:name w:val="Body Text 2"/>
    <w:basedOn w:val="Normal"/>
    <w:rsid w:val="00367BA3"/>
    <w:pPr>
      <w:spacing w:after="120" w:line="480" w:lineRule="auto"/>
    </w:pPr>
  </w:style>
  <w:style w:type="character" w:styleId="PageNumber">
    <w:name w:val="page number"/>
    <w:basedOn w:val="DefaultParagraphFont"/>
    <w:rsid w:val="00F178C3"/>
  </w:style>
  <w:style w:type="paragraph" w:styleId="Header">
    <w:name w:val="header"/>
    <w:basedOn w:val="Normal"/>
    <w:link w:val="HeaderChar"/>
    <w:uiPriority w:val="99"/>
    <w:rsid w:val="00BA626C"/>
    <w:pPr>
      <w:tabs>
        <w:tab w:val="center" w:pos="4153"/>
        <w:tab w:val="right" w:pos="8306"/>
      </w:tabs>
    </w:pPr>
  </w:style>
  <w:style w:type="character" w:customStyle="1" w:styleId="BodyTextChar">
    <w:name w:val="Body Text Char"/>
    <w:basedOn w:val="DefaultParagraphFont"/>
    <w:link w:val="BodyText"/>
    <w:rsid w:val="0064244B"/>
    <w:rPr>
      <w:sz w:val="24"/>
      <w:szCs w:val="24"/>
      <w:lang w:eastAsia="en-US"/>
    </w:rPr>
  </w:style>
  <w:style w:type="paragraph" w:styleId="PlainText">
    <w:name w:val="Plain Text"/>
    <w:basedOn w:val="Normal"/>
    <w:link w:val="PlainTextChar"/>
    <w:uiPriority w:val="99"/>
    <w:unhideWhenUsed/>
    <w:rsid w:val="0004010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40108"/>
    <w:rPr>
      <w:rFonts w:ascii="Consolas" w:eastAsiaTheme="minorHAnsi" w:hAnsi="Consolas" w:cstheme="minorBidi"/>
      <w:sz w:val="21"/>
      <w:szCs w:val="21"/>
      <w:lang w:eastAsia="en-US"/>
    </w:rPr>
  </w:style>
  <w:style w:type="paragraph" w:styleId="ListParagraph">
    <w:name w:val="List Paragraph"/>
    <w:basedOn w:val="Normal"/>
    <w:uiPriority w:val="34"/>
    <w:qFormat/>
    <w:rsid w:val="00795743"/>
    <w:pPr>
      <w:ind w:left="720"/>
      <w:contextualSpacing/>
    </w:pPr>
  </w:style>
  <w:style w:type="character" w:styleId="Hyperlink">
    <w:name w:val="Hyperlink"/>
    <w:basedOn w:val="DefaultParagraphFont"/>
    <w:rsid w:val="000F5A85"/>
    <w:rPr>
      <w:color w:val="0000FF" w:themeColor="hyperlink"/>
      <w:u w:val="single"/>
    </w:rPr>
  </w:style>
  <w:style w:type="character" w:styleId="Strong">
    <w:name w:val="Strong"/>
    <w:basedOn w:val="DefaultParagraphFont"/>
    <w:uiPriority w:val="22"/>
    <w:qFormat/>
    <w:rsid w:val="00385B82"/>
    <w:rPr>
      <w:b/>
      <w:bCs/>
    </w:rPr>
  </w:style>
  <w:style w:type="character" w:customStyle="1" w:styleId="HeaderChar">
    <w:name w:val="Header Char"/>
    <w:basedOn w:val="DefaultParagraphFont"/>
    <w:link w:val="Header"/>
    <w:uiPriority w:val="99"/>
    <w:rsid w:val="00385B82"/>
    <w:rPr>
      <w:sz w:val="24"/>
      <w:szCs w:val="24"/>
      <w:lang w:eastAsia="en-US"/>
    </w:rPr>
  </w:style>
  <w:style w:type="table" w:customStyle="1" w:styleId="GridTable4-Accent11">
    <w:name w:val="Grid Table 4 - Accent 11"/>
    <w:basedOn w:val="TableNormal"/>
    <w:next w:val="GridTable4-Accent12"/>
    <w:uiPriority w:val="49"/>
    <w:rsid w:val="004B61A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
    <w:name w:val="Grid Table 4 - Accent 12"/>
    <w:basedOn w:val="TableNormal"/>
    <w:uiPriority w:val="49"/>
    <w:rsid w:val="004B61A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1E0B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962B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86015F"/>
    <w:rPr>
      <w:sz w:val="18"/>
      <w:szCs w:val="18"/>
    </w:rPr>
  </w:style>
  <w:style w:type="paragraph" w:styleId="CommentText">
    <w:name w:val="annotation text"/>
    <w:basedOn w:val="Normal"/>
    <w:link w:val="CommentTextChar"/>
    <w:uiPriority w:val="99"/>
    <w:unhideWhenUsed/>
    <w:rsid w:val="0086015F"/>
  </w:style>
  <w:style w:type="character" w:customStyle="1" w:styleId="CommentTextChar">
    <w:name w:val="Comment Text Char"/>
    <w:basedOn w:val="DefaultParagraphFont"/>
    <w:link w:val="CommentText"/>
    <w:uiPriority w:val="99"/>
    <w:rsid w:val="0086015F"/>
    <w:rPr>
      <w:sz w:val="24"/>
      <w:szCs w:val="24"/>
      <w:lang w:eastAsia="en-US"/>
    </w:rPr>
  </w:style>
  <w:style w:type="paragraph" w:styleId="CommentSubject">
    <w:name w:val="annotation subject"/>
    <w:basedOn w:val="CommentText"/>
    <w:next w:val="CommentText"/>
    <w:link w:val="CommentSubjectChar"/>
    <w:semiHidden/>
    <w:unhideWhenUsed/>
    <w:rsid w:val="0086015F"/>
    <w:rPr>
      <w:b/>
      <w:bCs/>
      <w:sz w:val="20"/>
      <w:szCs w:val="20"/>
    </w:rPr>
  </w:style>
  <w:style w:type="character" w:customStyle="1" w:styleId="CommentSubjectChar">
    <w:name w:val="Comment Subject Char"/>
    <w:basedOn w:val="CommentTextChar"/>
    <w:link w:val="CommentSubject"/>
    <w:semiHidden/>
    <w:rsid w:val="0086015F"/>
    <w:rPr>
      <w:b/>
      <w:bCs/>
      <w:sz w:val="24"/>
      <w:szCs w:val="24"/>
      <w:lang w:eastAsia="en-US"/>
    </w:rPr>
  </w:style>
  <w:style w:type="table" w:styleId="MediumShading2-Accent5">
    <w:name w:val="Medium Shading 2 Accent 5"/>
    <w:basedOn w:val="TableNormal"/>
    <w:uiPriority w:val="64"/>
    <w:rsid w:val="00BF589A"/>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3">
    <w:name w:val="Medium Grid 2 Accent 3"/>
    <w:basedOn w:val="TableNormal"/>
    <w:uiPriority w:val="68"/>
    <w:rsid w:val="00BF589A"/>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Shading2">
    <w:name w:val="Medium Shading 2"/>
    <w:basedOn w:val="TableNormal"/>
    <w:uiPriority w:val="64"/>
    <w:rsid w:val="00BF589A"/>
    <w:rPr>
      <w:rFonts w:asciiTheme="minorHAnsi" w:eastAsia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xbe">
    <w:name w:val="_xbe"/>
    <w:basedOn w:val="DefaultParagraphFont"/>
    <w:rsid w:val="0071152F"/>
  </w:style>
  <w:style w:type="paragraph" w:customStyle="1" w:styleId="Default">
    <w:name w:val="Default"/>
    <w:rsid w:val="00577A9E"/>
    <w:rPr>
      <w:rFonts w:ascii="Helvetica" w:eastAsia="Helvetica" w:hAnsi="Helvetica" w:cs="Helvetica"/>
      <w:color w:val="000000"/>
      <w:sz w:val="22"/>
      <w:szCs w:val="22"/>
    </w:rPr>
  </w:style>
  <w:style w:type="character" w:customStyle="1" w:styleId="Hyperlink0">
    <w:name w:val="Hyperlink.0"/>
    <w:basedOn w:val="Hyperlink"/>
    <w:rsid w:val="00577A9E"/>
    <w:rPr>
      <w:color w:val="0000FF" w:themeColor="hyperlink"/>
      <w:u w:val="single"/>
    </w:rPr>
  </w:style>
  <w:style w:type="paragraph" w:customStyle="1" w:styleId="Body">
    <w:name w:val="Body"/>
    <w:rsid w:val="00C259F8"/>
    <w:rPr>
      <w:rFonts w:ascii="Helvetica" w:eastAsia="Arial Unicode MS" w:hAnsi="Helvetica" w:cs="Arial Unicode MS"/>
      <w:color w:val="000000"/>
      <w:sz w:val="22"/>
      <w:szCs w:val="22"/>
    </w:rPr>
  </w:style>
  <w:style w:type="character" w:customStyle="1" w:styleId="FooterChar">
    <w:name w:val="Footer Char"/>
    <w:basedOn w:val="DefaultParagraphFont"/>
    <w:link w:val="Footer"/>
    <w:uiPriority w:val="99"/>
    <w:rsid w:val="0049464C"/>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4791">
      <w:bodyDiv w:val="1"/>
      <w:marLeft w:val="0"/>
      <w:marRight w:val="0"/>
      <w:marTop w:val="0"/>
      <w:marBottom w:val="0"/>
      <w:divBdr>
        <w:top w:val="none" w:sz="0" w:space="0" w:color="auto"/>
        <w:left w:val="none" w:sz="0" w:space="0" w:color="auto"/>
        <w:bottom w:val="none" w:sz="0" w:space="0" w:color="auto"/>
        <w:right w:val="none" w:sz="0" w:space="0" w:color="auto"/>
      </w:divBdr>
    </w:div>
    <w:div w:id="77561087">
      <w:bodyDiv w:val="1"/>
      <w:marLeft w:val="0"/>
      <w:marRight w:val="0"/>
      <w:marTop w:val="0"/>
      <w:marBottom w:val="0"/>
      <w:divBdr>
        <w:top w:val="none" w:sz="0" w:space="0" w:color="auto"/>
        <w:left w:val="none" w:sz="0" w:space="0" w:color="auto"/>
        <w:bottom w:val="none" w:sz="0" w:space="0" w:color="auto"/>
        <w:right w:val="none" w:sz="0" w:space="0" w:color="auto"/>
      </w:divBdr>
    </w:div>
    <w:div w:id="157157083">
      <w:bodyDiv w:val="1"/>
      <w:marLeft w:val="0"/>
      <w:marRight w:val="0"/>
      <w:marTop w:val="0"/>
      <w:marBottom w:val="0"/>
      <w:divBdr>
        <w:top w:val="none" w:sz="0" w:space="0" w:color="auto"/>
        <w:left w:val="none" w:sz="0" w:space="0" w:color="auto"/>
        <w:bottom w:val="none" w:sz="0" w:space="0" w:color="auto"/>
        <w:right w:val="none" w:sz="0" w:space="0" w:color="auto"/>
      </w:divBdr>
    </w:div>
    <w:div w:id="167908968">
      <w:bodyDiv w:val="1"/>
      <w:marLeft w:val="0"/>
      <w:marRight w:val="0"/>
      <w:marTop w:val="0"/>
      <w:marBottom w:val="0"/>
      <w:divBdr>
        <w:top w:val="none" w:sz="0" w:space="0" w:color="auto"/>
        <w:left w:val="none" w:sz="0" w:space="0" w:color="auto"/>
        <w:bottom w:val="none" w:sz="0" w:space="0" w:color="auto"/>
        <w:right w:val="none" w:sz="0" w:space="0" w:color="auto"/>
      </w:divBdr>
    </w:div>
    <w:div w:id="232542294">
      <w:bodyDiv w:val="1"/>
      <w:marLeft w:val="0"/>
      <w:marRight w:val="0"/>
      <w:marTop w:val="0"/>
      <w:marBottom w:val="0"/>
      <w:divBdr>
        <w:top w:val="none" w:sz="0" w:space="0" w:color="auto"/>
        <w:left w:val="none" w:sz="0" w:space="0" w:color="auto"/>
        <w:bottom w:val="none" w:sz="0" w:space="0" w:color="auto"/>
        <w:right w:val="none" w:sz="0" w:space="0" w:color="auto"/>
      </w:divBdr>
    </w:div>
    <w:div w:id="259876678">
      <w:bodyDiv w:val="1"/>
      <w:marLeft w:val="0"/>
      <w:marRight w:val="0"/>
      <w:marTop w:val="0"/>
      <w:marBottom w:val="0"/>
      <w:divBdr>
        <w:top w:val="none" w:sz="0" w:space="0" w:color="auto"/>
        <w:left w:val="none" w:sz="0" w:space="0" w:color="auto"/>
        <w:bottom w:val="none" w:sz="0" w:space="0" w:color="auto"/>
        <w:right w:val="none" w:sz="0" w:space="0" w:color="auto"/>
      </w:divBdr>
    </w:div>
    <w:div w:id="303697932">
      <w:bodyDiv w:val="1"/>
      <w:marLeft w:val="0"/>
      <w:marRight w:val="0"/>
      <w:marTop w:val="0"/>
      <w:marBottom w:val="0"/>
      <w:divBdr>
        <w:top w:val="none" w:sz="0" w:space="0" w:color="auto"/>
        <w:left w:val="none" w:sz="0" w:space="0" w:color="auto"/>
        <w:bottom w:val="none" w:sz="0" w:space="0" w:color="auto"/>
        <w:right w:val="none" w:sz="0" w:space="0" w:color="auto"/>
      </w:divBdr>
    </w:div>
    <w:div w:id="320474591">
      <w:bodyDiv w:val="1"/>
      <w:marLeft w:val="0"/>
      <w:marRight w:val="0"/>
      <w:marTop w:val="0"/>
      <w:marBottom w:val="0"/>
      <w:divBdr>
        <w:top w:val="none" w:sz="0" w:space="0" w:color="auto"/>
        <w:left w:val="none" w:sz="0" w:space="0" w:color="auto"/>
        <w:bottom w:val="none" w:sz="0" w:space="0" w:color="auto"/>
        <w:right w:val="none" w:sz="0" w:space="0" w:color="auto"/>
      </w:divBdr>
    </w:div>
    <w:div w:id="379019162">
      <w:bodyDiv w:val="1"/>
      <w:marLeft w:val="0"/>
      <w:marRight w:val="0"/>
      <w:marTop w:val="0"/>
      <w:marBottom w:val="0"/>
      <w:divBdr>
        <w:top w:val="none" w:sz="0" w:space="0" w:color="auto"/>
        <w:left w:val="none" w:sz="0" w:space="0" w:color="auto"/>
        <w:bottom w:val="none" w:sz="0" w:space="0" w:color="auto"/>
        <w:right w:val="none" w:sz="0" w:space="0" w:color="auto"/>
      </w:divBdr>
    </w:div>
    <w:div w:id="392236204">
      <w:bodyDiv w:val="1"/>
      <w:marLeft w:val="0"/>
      <w:marRight w:val="0"/>
      <w:marTop w:val="0"/>
      <w:marBottom w:val="0"/>
      <w:divBdr>
        <w:top w:val="none" w:sz="0" w:space="0" w:color="auto"/>
        <w:left w:val="none" w:sz="0" w:space="0" w:color="auto"/>
        <w:bottom w:val="none" w:sz="0" w:space="0" w:color="auto"/>
        <w:right w:val="none" w:sz="0" w:space="0" w:color="auto"/>
      </w:divBdr>
    </w:div>
    <w:div w:id="413477877">
      <w:bodyDiv w:val="1"/>
      <w:marLeft w:val="0"/>
      <w:marRight w:val="0"/>
      <w:marTop w:val="0"/>
      <w:marBottom w:val="0"/>
      <w:divBdr>
        <w:top w:val="none" w:sz="0" w:space="0" w:color="auto"/>
        <w:left w:val="none" w:sz="0" w:space="0" w:color="auto"/>
        <w:bottom w:val="none" w:sz="0" w:space="0" w:color="auto"/>
        <w:right w:val="none" w:sz="0" w:space="0" w:color="auto"/>
      </w:divBdr>
    </w:div>
    <w:div w:id="425618999">
      <w:bodyDiv w:val="1"/>
      <w:marLeft w:val="0"/>
      <w:marRight w:val="0"/>
      <w:marTop w:val="0"/>
      <w:marBottom w:val="0"/>
      <w:divBdr>
        <w:top w:val="none" w:sz="0" w:space="0" w:color="auto"/>
        <w:left w:val="none" w:sz="0" w:space="0" w:color="auto"/>
        <w:bottom w:val="none" w:sz="0" w:space="0" w:color="auto"/>
        <w:right w:val="none" w:sz="0" w:space="0" w:color="auto"/>
      </w:divBdr>
      <w:divsChild>
        <w:div w:id="498346935">
          <w:marLeft w:val="0"/>
          <w:marRight w:val="0"/>
          <w:marTop w:val="0"/>
          <w:marBottom w:val="0"/>
          <w:divBdr>
            <w:top w:val="none" w:sz="0" w:space="0" w:color="auto"/>
            <w:left w:val="none" w:sz="0" w:space="0" w:color="auto"/>
            <w:bottom w:val="none" w:sz="0" w:space="0" w:color="auto"/>
            <w:right w:val="none" w:sz="0" w:space="0" w:color="auto"/>
          </w:divBdr>
          <w:divsChild>
            <w:div w:id="1806190764">
              <w:marLeft w:val="0"/>
              <w:marRight w:val="0"/>
              <w:marTop w:val="0"/>
              <w:marBottom w:val="0"/>
              <w:divBdr>
                <w:top w:val="none" w:sz="0" w:space="0" w:color="auto"/>
                <w:left w:val="none" w:sz="0" w:space="0" w:color="auto"/>
                <w:bottom w:val="none" w:sz="0" w:space="0" w:color="auto"/>
                <w:right w:val="none" w:sz="0" w:space="0" w:color="auto"/>
              </w:divBdr>
              <w:divsChild>
                <w:div w:id="900990686">
                  <w:marLeft w:val="0"/>
                  <w:marRight w:val="0"/>
                  <w:marTop w:val="0"/>
                  <w:marBottom w:val="0"/>
                  <w:divBdr>
                    <w:top w:val="none" w:sz="0" w:space="0" w:color="auto"/>
                    <w:left w:val="none" w:sz="0" w:space="0" w:color="auto"/>
                    <w:bottom w:val="none" w:sz="0" w:space="0" w:color="auto"/>
                    <w:right w:val="none" w:sz="0" w:space="0" w:color="auto"/>
                  </w:divBdr>
                  <w:divsChild>
                    <w:div w:id="998389772">
                      <w:marLeft w:val="150"/>
                      <w:marRight w:val="150"/>
                      <w:marTop w:val="0"/>
                      <w:marBottom w:val="0"/>
                      <w:divBdr>
                        <w:top w:val="none" w:sz="0" w:space="0" w:color="auto"/>
                        <w:left w:val="none" w:sz="0" w:space="0" w:color="auto"/>
                        <w:bottom w:val="none" w:sz="0" w:space="0" w:color="auto"/>
                        <w:right w:val="none" w:sz="0" w:space="0" w:color="auto"/>
                      </w:divBdr>
                      <w:divsChild>
                        <w:div w:id="408189819">
                          <w:marLeft w:val="0"/>
                          <w:marRight w:val="0"/>
                          <w:marTop w:val="0"/>
                          <w:marBottom w:val="0"/>
                          <w:divBdr>
                            <w:top w:val="none" w:sz="0" w:space="0" w:color="auto"/>
                            <w:left w:val="none" w:sz="0" w:space="0" w:color="auto"/>
                            <w:bottom w:val="none" w:sz="0" w:space="0" w:color="auto"/>
                            <w:right w:val="none" w:sz="0" w:space="0" w:color="auto"/>
                          </w:divBdr>
                          <w:divsChild>
                            <w:div w:id="1196504282">
                              <w:marLeft w:val="0"/>
                              <w:marRight w:val="0"/>
                              <w:marTop w:val="0"/>
                              <w:marBottom w:val="0"/>
                              <w:divBdr>
                                <w:top w:val="none" w:sz="0" w:space="0" w:color="auto"/>
                                <w:left w:val="none" w:sz="0" w:space="0" w:color="auto"/>
                                <w:bottom w:val="none" w:sz="0" w:space="0" w:color="auto"/>
                                <w:right w:val="none" w:sz="0" w:space="0" w:color="auto"/>
                              </w:divBdr>
                              <w:divsChild>
                                <w:div w:id="1550802939">
                                  <w:marLeft w:val="0"/>
                                  <w:marRight w:val="0"/>
                                  <w:marTop w:val="0"/>
                                  <w:marBottom w:val="0"/>
                                  <w:divBdr>
                                    <w:top w:val="none" w:sz="0" w:space="0" w:color="auto"/>
                                    <w:left w:val="none" w:sz="0" w:space="0" w:color="auto"/>
                                    <w:bottom w:val="none" w:sz="0" w:space="0" w:color="auto"/>
                                    <w:right w:val="none" w:sz="0" w:space="0" w:color="auto"/>
                                  </w:divBdr>
                                  <w:divsChild>
                                    <w:div w:id="1505433147">
                                      <w:marLeft w:val="0"/>
                                      <w:marRight w:val="0"/>
                                      <w:marTop w:val="0"/>
                                      <w:marBottom w:val="0"/>
                                      <w:divBdr>
                                        <w:top w:val="none" w:sz="0" w:space="0" w:color="auto"/>
                                        <w:left w:val="none" w:sz="0" w:space="0" w:color="auto"/>
                                        <w:bottom w:val="none" w:sz="0" w:space="0" w:color="auto"/>
                                        <w:right w:val="none" w:sz="0" w:space="0" w:color="auto"/>
                                      </w:divBdr>
                                      <w:divsChild>
                                        <w:div w:id="1415392538">
                                          <w:marLeft w:val="0"/>
                                          <w:marRight w:val="0"/>
                                          <w:marTop w:val="0"/>
                                          <w:marBottom w:val="0"/>
                                          <w:divBdr>
                                            <w:top w:val="none" w:sz="0" w:space="0" w:color="auto"/>
                                            <w:left w:val="none" w:sz="0" w:space="0" w:color="auto"/>
                                            <w:bottom w:val="none" w:sz="0" w:space="0" w:color="auto"/>
                                            <w:right w:val="none" w:sz="0" w:space="0" w:color="auto"/>
                                          </w:divBdr>
                                          <w:divsChild>
                                            <w:div w:id="499809424">
                                              <w:marLeft w:val="0"/>
                                              <w:marRight w:val="0"/>
                                              <w:marTop w:val="0"/>
                                              <w:marBottom w:val="0"/>
                                              <w:divBdr>
                                                <w:top w:val="none" w:sz="0" w:space="0" w:color="auto"/>
                                                <w:left w:val="none" w:sz="0" w:space="0" w:color="auto"/>
                                                <w:bottom w:val="none" w:sz="0" w:space="0" w:color="auto"/>
                                                <w:right w:val="none" w:sz="0" w:space="0" w:color="auto"/>
                                              </w:divBdr>
                                              <w:divsChild>
                                                <w:div w:id="206335351">
                                                  <w:marLeft w:val="0"/>
                                                  <w:marRight w:val="0"/>
                                                  <w:marTop w:val="0"/>
                                                  <w:marBottom w:val="0"/>
                                                  <w:divBdr>
                                                    <w:top w:val="none" w:sz="0" w:space="0" w:color="auto"/>
                                                    <w:left w:val="none" w:sz="0" w:space="0" w:color="auto"/>
                                                    <w:bottom w:val="none" w:sz="0" w:space="0" w:color="auto"/>
                                                    <w:right w:val="none" w:sz="0" w:space="0" w:color="auto"/>
                                                  </w:divBdr>
                                                  <w:divsChild>
                                                    <w:div w:id="9187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927225">
      <w:bodyDiv w:val="1"/>
      <w:marLeft w:val="0"/>
      <w:marRight w:val="0"/>
      <w:marTop w:val="0"/>
      <w:marBottom w:val="0"/>
      <w:divBdr>
        <w:top w:val="none" w:sz="0" w:space="0" w:color="auto"/>
        <w:left w:val="none" w:sz="0" w:space="0" w:color="auto"/>
        <w:bottom w:val="none" w:sz="0" w:space="0" w:color="auto"/>
        <w:right w:val="none" w:sz="0" w:space="0" w:color="auto"/>
      </w:divBdr>
    </w:div>
    <w:div w:id="524254521">
      <w:bodyDiv w:val="1"/>
      <w:marLeft w:val="0"/>
      <w:marRight w:val="0"/>
      <w:marTop w:val="0"/>
      <w:marBottom w:val="0"/>
      <w:divBdr>
        <w:top w:val="none" w:sz="0" w:space="0" w:color="auto"/>
        <w:left w:val="none" w:sz="0" w:space="0" w:color="auto"/>
        <w:bottom w:val="none" w:sz="0" w:space="0" w:color="auto"/>
        <w:right w:val="none" w:sz="0" w:space="0" w:color="auto"/>
      </w:divBdr>
    </w:div>
    <w:div w:id="532424514">
      <w:bodyDiv w:val="1"/>
      <w:marLeft w:val="0"/>
      <w:marRight w:val="0"/>
      <w:marTop w:val="0"/>
      <w:marBottom w:val="0"/>
      <w:divBdr>
        <w:top w:val="none" w:sz="0" w:space="0" w:color="auto"/>
        <w:left w:val="none" w:sz="0" w:space="0" w:color="auto"/>
        <w:bottom w:val="none" w:sz="0" w:space="0" w:color="auto"/>
        <w:right w:val="none" w:sz="0" w:space="0" w:color="auto"/>
      </w:divBdr>
    </w:div>
    <w:div w:id="539710278">
      <w:bodyDiv w:val="1"/>
      <w:marLeft w:val="0"/>
      <w:marRight w:val="0"/>
      <w:marTop w:val="0"/>
      <w:marBottom w:val="0"/>
      <w:divBdr>
        <w:top w:val="none" w:sz="0" w:space="0" w:color="auto"/>
        <w:left w:val="none" w:sz="0" w:space="0" w:color="auto"/>
        <w:bottom w:val="none" w:sz="0" w:space="0" w:color="auto"/>
        <w:right w:val="none" w:sz="0" w:space="0" w:color="auto"/>
      </w:divBdr>
    </w:div>
    <w:div w:id="558052047">
      <w:bodyDiv w:val="1"/>
      <w:marLeft w:val="0"/>
      <w:marRight w:val="0"/>
      <w:marTop w:val="0"/>
      <w:marBottom w:val="0"/>
      <w:divBdr>
        <w:top w:val="none" w:sz="0" w:space="0" w:color="auto"/>
        <w:left w:val="none" w:sz="0" w:space="0" w:color="auto"/>
        <w:bottom w:val="none" w:sz="0" w:space="0" w:color="auto"/>
        <w:right w:val="none" w:sz="0" w:space="0" w:color="auto"/>
      </w:divBdr>
    </w:div>
    <w:div w:id="615260449">
      <w:bodyDiv w:val="1"/>
      <w:marLeft w:val="0"/>
      <w:marRight w:val="0"/>
      <w:marTop w:val="0"/>
      <w:marBottom w:val="0"/>
      <w:divBdr>
        <w:top w:val="none" w:sz="0" w:space="0" w:color="auto"/>
        <w:left w:val="none" w:sz="0" w:space="0" w:color="auto"/>
        <w:bottom w:val="none" w:sz="0" w:space="0" w:color="auto"/>
        <w:right w:val="none" w:sz="0" w:space="0" w:color="auto"/>
      </w:divBdr>
    </w:div>
    <w:div w:id="623076839">
      <w:bodyDiv w:val="1"/>
      <w:marLeft w:val="0"/>
      <w:marRight w:val="0"/>
      <w:marTop w:val="0"/>
      <w:marBottom w:val="0"/>
      <w:divBdr>
        <w:top w:val="none" w:sz="0" w:space="0" w:color="auto"/>
        <w:left w:val="none" w:sz="0" w:space="0" w:color="auto"/>
        <w:bottom w:val="none" w:sz="0" w:space="0" w:color="auto"/>
        <w:right w:val="none" w:sz="0" w:space="0" w:color="auto"/>
      </w:divBdr>
    </w:div>
    <w:div w:id="649674790">
      <w:bodyDiv w:val="1"/>
      <w:marLeft w:val="0"/>
      <w:marRight w:val="0"/>
      <w:marTop w:val="0"/>
      <w:marBottom w:val="0"/>
      <w:divBdr>
        <w:top w:val="none" w:sz="0" w:space="0" w:color="auto"/>
        <w:left w:val="none" w:sz="0" w:space="0" w:color="auto"/>
        <w:bottom w:val="none" w:sz="0" w:space="0" w:color="auto"/>
        <w:right w:val="none" w:sz="0" w:space="0" w:color="auto"/>
      </w:divBdr>
    </w:div>
    <w:div w:id="676923543">
      <w:bodyDiv w:val="1"/>
      <w:marLeft w:val="0"/>
      <w:marRight w:val="0"/>
      <w:marTop w:val="0"/>
      <w:marBottom w:val="0"/>
      <w:divBdr>
        <w:top w:val="none" w:sz="0" w:space="0" w:color="auto"/>
        <w:left w:val="none" w:sz="0" w:space="0" w:color="auto"/>
        <w:bottom w:val="none" w:sz="0" w:space="0" w:color="auto"/>
        <w:right w:val="none" w:sz="0" w:space="0" w:color="auto"/>
      </w:divBdr>
    </w:div>
    <w:div w:id="677118832">
      <w:bodyDiv w:val="1"/>
      <w:marLeft w:val="0"/>
      <w:marRight w:val="0"/>
      <w:marTop w:val="0"/>
      <w:marBottom w:val="0"/>
      <w:divBdr>
        <w:top w:val="none" w:sz="0" w:space="0" w:color="auto"/>
        <w:left w:val="none" w:sz="0" w:space="0" w:color="auto"/>
        <w:bottom w:val="none" w:sz="0" w:space="0" w:color="auto"/>
        <w:right w:val="none" w:sz="0" w:space="0" w:color="auto"/>
      </w:divBdr>
    </w:div>
    <w:div w:id="680279940">
      <w:bodyDiv w:val="1"/>
      <w:marLeft w:val="0"/>
      <w:marRight w:val="0"/>
      <w:marTop w:val="0"/>
      <w:marBottom w:val="0"/>
      <w:divBdr>
        <w:top w:val="none" w:sz="0" w:space="0" w:color="auto"/>
        <w:left w:val="none" w:sz="0" w:space="0" w:color="auto"/>
        <w:bottom w:val="none" w:sz="0" w:space="0" w:color="auto"/>
        <w:right w:val="none" w:sz="0" w:space="0" w:color="auto"/>
      </w:divBdr>
    </w:div>
    <w:div w:id="681858166">
      <w:bodyDiv w:val="1"/>
      <w:marLeft w:val="0"/>
      <w:marRight w:val="0"/>
      <w:marTop w:val="0"/>
      <w:marBottom w:val="0"/>
      <w:divBdr>
        <w:top w:val="none" w:sz="0" w:space="0" w:color="auto"/>
        <w:left w:val="none" w:sz="0" w:space="0" w:color="auto"/>
        <w:bottom w:val="none" w:sz="0" w:space="0" w:color="auto"/>
        <w:right w:val="none" w:sz="0" w:space="0" w:color="auto"/>
      </w:divBdr>
    </w:div>
    <w:div w:id="688410382">
      <w:bodyDiv w:val="1"/>
      <w:marLeft w:val="0"/>
      <w:marRight w:val="0"/>
      <w:marTop w:val="0"/>
      <w:marBottom w:val="0"/>
      <w:divBdr>
        <w:top w:val="none" w:sz="0" w:space="0" w:color="auto"/>
        <w:left w:val="none" w:sz="0" w:space="0" w:color="auto"/>
        <w:bottom w:val="none" w:sz="0" w:space="0" w:color="auto"/>
        <w:right w:val="none" w:sz="0" w:space="0" w:color="auto"/>
      </w:divBdr>
    </w:div>
    <w:div w:id="735981910">
      <w:bodyDiv w:val="1"/>
      <w:marLeft w:val="0"/>
      <w:marRight w:val="0"/>
      <w:marTop w:val="0"/>
      <w:marBottom w:val="0"/>
      <w:divBdr>
        <w:top w:val="none" w:sz="0" w:space="0" w:color="auto"/>
        <w:left w:val="none" w:sz="0" w:space="0" w:color="auto"/>
        <w:bottom w:val="none" w:sz="0" w:space="0" w:color="auto"/>
        <w:right w:val="none" w:sz="0" w:space="0" w:color="auto"/>
      </w:divBdr>
    </w:div>
    <w:div w:id="781193086">
      <w:bodyDiv w:val="1"/>
      <w:marLeft w:val="0"/>
      <w:marRight w:val="0"/>
      <w:marTop w:val="0"/>
      <w:marBottom w:val="0"/>
      <w:divBdr>
        <w:top w:val="none" w:sz="0" w:space="0" w:color="auto"/>
        <w:left w:val="none" w:sz="0" w:space="0" w:color="auto"/>
        <w:bottom w:val="none" w:sz="0" w:space="0" w:color="auto"/>
        <w:right w:val="none" w:sz="0" w:space="0" w:color="auto"/>
      </w:divBdr>
    </w:div>
    <w:div w:id="821850049">
      <w:bodyDiv w:val="1"/>
      <w:marLeft w:val="0"/>
      <w:marRight w:val="0"/>
      <w:marTop w:val="0"/>
      <w:marBottom w:val="0"/>
      <w:divBdr>
        <w:top w:val="none" w:sz="0" w:space="0" w:color="auto"/>
        <w:left w:val="none" w:sz="0" w:space="0" w:color="auto"/>
        <w:bottom w:val="none" w:sz="0" w:space="0" w:color="auto"/>
        <w:right w:val="none" w:sz="0" w:space="0" w:color="auto"/>
      </w:divBdr>
    </w:div>
    <w:div w:id="906460079">
      <w:bodyDiv w:val="1"/>
      <w:marLeft w:val="0"/>
      <w:marRight w:val="0"/>
      <w:marTop w:val="0"/>
      <w:marBottom w:val="0"/>
      <w:divBdr>
        <w:top w:val="none" w:sz="0" w:space="0" w:color="auto"/>
        <w:left w:val="none" w:sz="0" w:space="0" w:color="auto"/>
        <w:bottom w:val="none" w:sz="0" w:space="0" w:color="auto"/>
        <w:right w:val="none" w:sz="0" w:space="0" w:color="auto"/>
      </w:divBdr>
    </w:div>
    <w:div w:id="909970390">
      <w:bodyDiv w:val="1"/>
      <w:marLeft w:val="0"/>
      <w:marRight w:val="0"/>
      <w:marTop w:val="0"/>
      <w:marBottom w:val="0"/>
      <w:divBdr>
        <w:top w:val="none" w:sz="0" w:space="0" w:color="auto"/>
        <w:left w:val="none" w:sz="0" w:space="0" w:color="auto"/>
        <w:bottom w:val="none" w:sz="0" w:space="0" w:color="auto"/>
        <w:right w:val="none" w:sz="0" w:space="0" w:color="auto"/>
      </w:divBdr>
    </w:div>
    <w:div w:id="1003553354">
      <w:bodyDiv w:val="1"/>
      <w:marLeft w:val="0"/>
      <w:marRight w:val="0"/>
      <w:marTop w:val="0"/>
      <w:marBottom w:val="0"/>
      <w:divBdr>
        <w:top w:val="none" w:sz="0" w:space="0" w:color="auto"/>
        <w:left w:val="none" w:sz="0" w:space="0" w:color="auto"/>
        <w:bottom w:val="none" w:sz="0" w:space="0" w:color="auto"/>
        <w:right w:val="none" w:sz="0" w:space="0" w:color="auto"/>
      </w:divBdr>
    </w:div>
    <w:div w:id="1076517296">
      <w:bodyDiv w:val="1"/>
      <w:marLeft w:val="0"/>
      <w:marRight w:val="0"/>
      <w:marTop w:val="0"/>
      <w:marBottom w:val="0"/>
      <w:divBdr>
        <w:top w:val="none" w:sz="0" w:space="0" w:color="auto"/>
        <w:left w:val="none" w:sz="0" w:space="0" w:color="auto"/>
        <w:bottom w:val="none" w:sz="0" w:space="0" w:color="auto"/>
        <w:right w:val="none" w:sz="0" w:space="0" w:color="auto"/>
      </w:divBdr>
    </w:div>
    <w:div w:id="1110394048">
      <w:bodyDiv w:val="1"/>
      <w:marLeft w:val="0"/>
      <w:marRight w:val="0"/>
      <w:marTop w:val="0"/>
      <w:marBottom w:val="0"/>
      <w:divBdr>
        <w:top w:val="none" w:sz="0" w:space="0" w:color="auto"/>
        <w:left w:val="none" w:sz="0" w:space="0" w:color="auto"/>
        <w:bottom w:val="none" w:sz="0" w:space="0" w:color="auto"/>
        <w:right w:val="none" w:sz="0" w:space="0" w:color="auto"/>
      </w:divBdr>
    </w:div>
    <w:div w:id="1122722667">
      <w:bodyDiv w:val="1"/>
      <w:marLeft w:val="0"/>
      <w:marRight w:val="0"/>
      <w:marTop w:val="0"/>
      <w:marBottom w:val="0"/>
      <w:divBdr>
        <w:top w:val="none" w:sz="0" w:space="0" w:color="auto"/>
        <w:left w:val="none" w:sz="0" w:space="0" w:color="auto"/>
        <w:bottom w:val="none" w:sz="0" w:space="0" w:color="auto"/>
        <w:right w:val="none" w:sz="0" w:space="0" w:color="auto"/>
      </w:divBdr>
    </w:div>
    <w:div w:id="1214659031">
      <w:bodyDiv w:val="1"/>
      <w:marLeft w:val="0"/>
      <w:marRight w:val="0"/>
      <w:marTop w:val="0"/>
      <w:marBottom w:val="0"/>
      <w:divBdr>
        <w:top w:val="none" w:sz="0" w:space="0" w:color="auto"/>
        <w:left w:val="none" w:sz="0" w:space="0" w:color="auto"/>
        <w:bottom w:val="none" w:sz="0" w:space="0" w:color="auto"/>
        <w:right w:val="none" w:sz="0" w:space="0" w:color="auto"/>
      </w:divBdr>
    </w:div>
    <w:div w:id="1268805724">
      <w:bodyDiv w:val="1"/>
      <w:marLeft w:val="0"/>
      <w:marRight w:val="0"/>
      <w:marTop w:val="0"/>
      <w:marBottom w:val="0"/>
      <w:divBdr>
        <w:top w:val="none" w:sz="0" w:space="0" w:color="auto"/>
        <w:left w:val="none" w:sz="0" w:space="0" w:color="auto"/>
        <w:bottom w:val="none" w:sz="0" w:space="0" w:color="auto"/>
        <w:right w:val="none" w:sz="0" w:space="0" w:color="auto"/>
      </w:divBdr>
    </w:div>
    <w:div w:id="1283923038">
      <w:bodyDiv w:val="1"/>
      <w:marLeft w:val="0"/>
      <w:marRight w:val="0"/>
      <w:marTop w:val="0"/>
      <w:marBottom w:val="0"/>
      <w:divBdr>
        <w:top w:val="none" w:sz="0" w:space="0" w:color="auto"/>
        <w:left w:val="none" w:sz="0" w:space="0" w:color="auto"/>
        <w:bottom w:val="none" w:sz="0" w:space="0" w:color="auto"/>
        <w:right w:val="none" w:sz="0" w:space="0" w:color="auto"/>
      </w:divBdr>
    </w:div>
    <w:div w:id="1522624992">
      <w:bodyDiv w:val="1"/>
      <w:marLeft w:val="0"/>
      <w:marRight w:val="0"/>
      <w:marTop w:val="0"/>
      <w:marBottom w:val="0"/>
      <w:divBdr>
        <w:top w:val="none" w:sz="0" w:space="0" w:color="auto"/>
        <w:left w:val="none" w:sz="0" w:space="0" w:color="auto"/>
        <w:bottom w:val="none" w:sz="0" w:space="0" w:color="auto"/>
        <w:right w:val="none" w:sz="0" w:space="0" w:color="auto"/>
      </w:divBdr>
      <w:divsChild>
        <w:div w:id="1930696755">
          <w:marLeft w:val="0"/>
          <w:marRight w:val="0"/>
          <w:marTop w:val="0"/>
          <w:marBottom w:val="0"/>
          <w:divBdr>
            <w:top w:val="none" w:sz="0" w:space="0" w:color="auto"/>
            <w:left w:val="none" w:sz="0" w:space="0" w:color="auto"/>
            <w:bottom w:val="none" w:sz="0" w:space="0" w:color="auto"/>
            <w:right w:val="none" w:sz="0" w:space="0" w:color="auto"/>
          </w:divBdr>
          <w:divsChild>
            <w:div w:id="1495683077">
              <w:marLeft w:val="0"/>
              <w:marRight w:val="0"/>
              <w:marTop w:val="105"/>
              <w:marBottom w:val="0"/>
              <w:divBdr>
                <w:top w:val="none" w:sz="0" w:space="0" w:color="auto"/>
                <w:left w:val="none" w:sz="0" w:space="0" w:color="auto"/>
                <w:bottom w:val="none" w:sz="0" w:space="0" w:color="auto"/>
                <w:right w:val="none" w:sz="0" w:space="0" w:color="auto"/>
              </w:divBdr>
            </w:div>
          </w:divsChild>
        </w:div>
        <w:div w:id="1323581279">
          <w:marLeft w:val="0"/>
          <w:marRight w:val="0"/>
          <w:marTop w:val="0"/>
          <w:marBottom w:val="0"/>
          <w:divBdr>
            <w:top w:val="none" w:sz="0" w:space="0" w:color="auto"/>
            <w:left w:val="none" w:sz="0" w:space="0" w:color="auto"/>
            <w:bottom w:val="none" w:sz="0" w:space="0" w:color="auto"/>
            <w:right w:val="none" w:sz="0" w:space="0" w:color="auto"/>
          </w:divBdr>
          <w:divsChild>
            <w:div w:id="1192839422">
              <w:marLeft w:val="0"/>
              <w:marRight w:val="0"/>
              <w:marTop w:val="0"/>
              <w:marBottom w:val="0"/>
              <w:divBdr>
                <w:top w:val="none" w:sz="0" w:space="0" w:color="auto"/>
                <w:left w:val="none" w:sz="0" w:space="0" w:color="auto"/>
                <w:bottom w:val="none" w:sz="0" w:space="0" w:color="auto"/>
                <w:right w:val="none" w:sz="0" w:space="0" w:color="auto"/>
              </w:divBdr>
              <w:divsChild>
                <w:div w:id="956326180">
                  <w:marLeft w:val="0"/>
                  <w:marRight w:val="0"/>
                  <w:marTop w:val="105"/>
                  <w:marBottom w:val="0"/>
                  <w:divBdr>
                    <w:top w:val="none" w:sz="0" w:space="0" w:color="auto"/>
                    <w:left w:val="none" w:sz="0" w:space="0" w:color="auto"/>
                    <w:bottom w:val="none" w:sz="0" w:space="0" w:color="auto"/>
                    <w:right w:val="none" w:sz="0" w:space="0" w:color="auto"/>
                  </w:divBdr>
                  <w:divsChild>
                    <w:div w:id="454373648">
                      <w:marLeft w:val="0"/>
                      <w:marRight w:val="0"/>
                      <w:marTop w:val="0"/>
                      <w:marBottom w:val="0"/>
                      <w:divBdr>
                        <w:top w:val="none" w:sz="0" w:space="0" w:color="auto"/>
                        <w:left w:val="none" w:sz="0" w:space="0" w:color="auto"/>
                        <w:bottom w:val="none" w:sz="0" w:space="0" w:color="auto"/>
                        <w:right w:val="none" w:sz="0" w:space="0" w:color="auto"/>
                      </w:divBdr>
                      <w:divsChild>
                        <w:div w:id="761147322">
                          <w:marLeft w:val="0"/>
                          <w:marRight w:val="0"/>
                          <w:marTop w:val="0"/>
                          <w:marBottom w:val="0"/>
                          <w:divBdr>
                            <w:top w:val="none" w:sz="0" w:space="0" w:color="auto"/>
                            <w:left w:val="none" w:sz="0" w:space="0" w:color="auto"/>
                            <w:bottom w:val="none" w:sz="0" w:space="0" w:color="auto"/>
                            <w:right w:val="none" w:sz="0" w:space="0" w:color="auto"/>
                          </w:divBdr>
                          <w:divsChild>
                            <w:div w:id="1742947007">
                              <w:marLeft w:val="0"/>
                              <w:marRight w:val="0"/>
                              <w:marTop w:val="0"/>
                              <w:marBottom w:val="0"/>
                              <w:divBdr>
                                <w:top w:val="none" w:sz="0" w:space="0" w:color="auto"/>
                                <w:left w:val="none" w:sz="0" w:space="0" w:color="auto"/>
                                <w:bottom w:val="none" w:sz="0" w:space="0" w:color="auto"/>
                                <w:right w:val="none" w:sz="0" w:space="0" w:color="auto"/>
                              </w:divBdr>
                              <w:divsChild>
                                <w:div w:id="1830098713">
                                  <w:marLeft w:val="0"/>
                                  <w:marRight w:val="0"/>
                                  <w:marTop w:val="0"/>
                                  <w:marBottom w:val="0"/>
                                  <w:divBdr>
                                    <w:top w:val="none" w:sz="0" w:space="0" w:color="auto"/>
                                    <w:left w:val="none" w:sz="0" w:space="0" w:color="auto"/>
                                    <w:bottom w:val="none" w:sz="0" w:space="0" w:color="auto"/>
                                    <w:right w:val="none" w:sz="0" w:space="0" w:color="auto"/>
                                  </w:divBdr>
                                </w:div>
                                <w:div w:id="6334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799610">
          <w:marLeft w:val="0"/>
          <w:marRight w:val="0"/>
          <w:marTop w:val="0"/>
          <w:marBottom w:val="0"/>
          <w:divBdr>
            <w:top w:val="none" w:sz="0" w:space="0" w:color="auto"/>
            <w:left w:val="none" w:sz="0" w:space="0" w:color="auto"/>
            <w:bottom w:val="none" w:sz="0" w:space="0" w:color="auto"/>
            <w:right w:val="none" w:sz="0" w:space="0" w:color="auto"/>
          </w:divBdr>
          <w:divsChild>
            <w:div w:id="12371298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49563289">
      <w:bodyDiv w:val="1"/>
      <w:marLeft w:val="0"/>
      <w:marRight w:val="0"/>
      <w:marTop w:val="0"/>
      <w:marBottom w:val="0"/>
      <w:divBdr>
        <w:top w:val="none" w:sz="0" w:space="0" w:color="auto"/>
        <w:left w:val="none" w:sz="0" w:space="0" w:color="auto"/>
        <w:bottom w:val="none" w:sz="0" w:space="0" w:color="auto"/>
        <w:right w:val="none" w:sz="0" w:space="0" w:color="auto"/>
      </w:divBdr>
    </w:div>
    <w:div w:id="1663586446">
      <w:bodyDiv w:val="1"/>
      <w:marLeft w:val="0"/>
      <w:marRight w:val="0"/>
      <w:marTop w:val="0"/>
      <w:marBottom w:val="0"/>
      <w:divBdr>
        <w:top w:val="none" w:sz="0" w:space="0" w:color="auto"/>
        <w:left w:val="none" w:sz="0" w:space="0" w:color="auto"/>
        <w:bottom w:val="none" w:sz="0" w:space="0" w:color="auto"/>
        <w:right w:val="none" w:sz="0" w:space="0" w:color="auto"/>
      </w:divBdr>
    </w:div>
    <w:div w:id="1695495564">
      <w:bodyDiv w:val="1"/>
      <w:marLeft w:val="0"/>
      <w:marRight w:val="0"/>
      <w:marTop w:val="0"/>
      <w:marBottom w:val="0"/>
      <w:divBdr>
        <w:top w:val="none" w:sz="0" w:space="0" w:color="auto"/>
        <w:left w:val="none" w:sz="0" w:space="0" w:color="auto"/>
        <w:bottom w:val="none" w:sz="0" w:space="0" w:color="auto"/>
        <w:right w:val="none" w:sz="0" w:space="0" w:color="auto"/>
      </w:divBdr>
    </w:div>
    <w:div w:id="1761870490">
      <w:bodyDiv w:val="1"/>
      <w:marLeft w:val="0"/>
      <w:marRight w:val="0"/>
      <w:marTop w:val="0"/>
      <w:marBottom w:val="0"/>
      <w:divBdr>
        <w:top w:val="none" w:sz="0" w:space="0" w:color="auto"/>
        <w:left w:val="none" w:sz="0" w:space="0" w:color="auto"/>
        <w:bottom w:val="none" w:sz="0" w:space="0" w:color="auto"/>
        <w:right w:val="none" w:sz="0" w:space="0" w:color="auto"/>
      </w:divBdr>
    </w:div>
    <w:div w:id="1762754415">
      <w:bodyDiv w:val="1"/>
      <w:marLeft w:val="0"/>
      <w:marRight w:val="0"/>
      <w:marTop w:val="0"/>
      <w:marBottom w:val="0"/>
      <w:divBdr>
        <w:top w:val="none" w:sz="0" w:space="0" w:color="auto"/>
        <w:left w:val="none" w:sz="0" w:space="0" w:color="auto"/>
        <w:bottom w:val="none" w:sz="0" w:space="0" w:color="auto"/>
        <w:right w:val="none" w:sz="0" w:space="0" w:color="auto"/>
      </w:divBdr>
    </w:div>
    <w:div w:id="1781759654">
      <w:bodyDiv w:val="1"/>
      <w:marLeft w:val="0"/>
      <w:marRight w:val="0"/>
      <w:marTop w:val="0"/>
      <w:marBottom w:val="0"/>
      <w:divBdr>
        <w:top w:val="none" w:sz="0" w:space="0" w:color="auto"/>
        <w:left w:val="none" w:sz="0" w:space="0" w:color="auto"/>
        <w:bottom w:val="none" w:sz="0" w:space="0" w:color="auto"/>
        <w:right w:val="none" w:sz="0" w:space="0" w:color="auto"/>
      </w:divBdr>
    </w:div>
    <w:div w:id="1793012784">
      <w:bodyDiv w:val="1"/>
      <w:marLeft w:val="0"/>
      <w:marRight w:val="0"/>
      <w:marTop w:val="0"/>
      <w:marBottom w:val="0"/>
      <w:divBdr>
        <w:top w:val="none" w:sz="0" w:space="0" w:color="auto"/>
        <w:left w:val="none" w:sz="0" w:space="0" w:color="auto"/>
        <w:bottom w:val="none" w:sz="0" w:space="0" w:color="auto"/>
        <w:right w:val="none" w:sz="0" w:space="0" w:color="auto"/>
      </w:divBdr>
    </w:div>
    <w:div w:id="1818299600">
      <w:bodyDiv w:val="1"/>
      <w:marLeft w:val="0"/>
      <w:marRight w:val="0"/>
      <w:marTop w:val="0"/>
      <w:marBottom w:val="0"/>
      <w:divBdr>
        <w:top w:val="none" w:sz="0" w:space="0" w:color="auto"/>
        <w:left w:val="none" w:sz="0" w:space="0" w:color="auto"/>
        <w:bottom w:val="none" w:sz="0" w:space="0" w:color="auto"/>
        <w:right w:val="none" w:sz="0" w:space="0" w:color="auto"/>
      </w:divBdr>
    </w:div>
    <w:div w:id="1822649166">
      <w:bodyDiv w:val="1"/>
      <w:marLeft w:val="0"/>
      <w:marRight w:val="0"/>
      <w:marTop w:val="0"/>
      <w:marBottom w:val="0"/>
      <w:divBdr>
        <w:top w:val="none" w:sz="0" w:space="0" w:color="auto"/>
        <w:left w:val="none" w:sz="0" w:space="0" w:color="auto"/>
        <w:bottom w:val="none" w:sz="0" w:space="0" w:color="auto"/>
        <w:right w:val="none" w:sz="0" w:space="0" w:color="auto"/>
      </w:divBdr>
    </w:div>
    <w:div w:id="1868639507">
      <w:bodyDiv w:val="1"/>
      <w:marLeft w:val="0"/>
      <w:marRight w:val="0"/>
      <w:marTop w:val="0"/>
      <w:marBottom w:val="0"/>
      <w:divBdr>
        <w:top w:val="none" w:sz="0" w:space="0" w:color="auto"/>
        <w:left w:val="none" w:sz="0" w:space="0" w:color="auto"/>
        <w:bottom w:val="none" w:sz="0" w:space="0" w:color="auto"/>
        <w:right w:val="none" w:sz="0" w:space="0" w:color="auto"/>
      </w:divBdr>
    </w:div>
    <w:div w:id="1936672948">
      <w:bodyDiv w:val="1"/>
      <w:marLeft w:val="0"/>
      <w:marRight w:val="0"/>
      <w:marTop w:val="0"/>
      <w:marBottom w:val="0"/>
      <w:divBdr>
        <w:top w:val="none" w:sz="0" w:space="0" w:color="auto"/>
        <w:left w:val="none" w:sz="0" w:space="0" w:color="auto"/>
        <w:bottom w:val="none" w:sz="0" w:space="0" w:color="auto"/>
        <w:right w:val="none" w:sz="0" w:space="0" w:color="auto"/>
      </w:divBdr>
    </w:div>
    <w:div w:id="1977681594">
      <w:bodyDiv w:val="1"/>
      <w:marLeft w:val="0"/>
      <w:marRight w:val="0"/>
      <w:marTop w:val="0"/>
      <w:marBottom w:val="0"/>
      <w:divBdr>
        <w:top w:val="none" w:sz="0" w:space="0" w:color="auto"/>
        <w:left w:val="none" w:sz="0" w:space="0" w:color="auto"/>
        <w:bottom w:val="none" w:sz="0" w:space="0" w:color="auto"/>
        <w:right w:val="none" w:sz="0" w:space="0" w:color="auto"/>
      </w:divBdr>
    </w:div>
    <w:div w:id="1987736517">
      <w:bodyDiv w:val="1"/>
      <w:marLeft w:val="0"/>
      <w:marRight w:val="0"/>
      <w:marTop w:val="0"/>
      <w:marBottom w:val="0"/>
      <w:divBdr>
        <w:top w:val="none" w:sz="0" w:space="0" w:color="auto"/>
        <w:left w:val="none" w:sz="0" w:space="0" w:color="auto"/>
        <w:bottom w:val="none" w:sz="0" w:space="0" w:color="auto"/>
        <w:right w:val="none" w:sz="0" w:space="0" w:color="auto"/>
      </w:divBdr>
    </w:div>
    <w:div w:id="2050759880">
      <w:bodyDiv w:val="1"/>
      <w:marLeft w:val="0"/>
      <w:marRight w:val="0"/>
      <w:marTop w:val="0"/>
      <w:marBottom w:val="0"/>
      <w:divBdr>
        <w:top w:val="none" w:sz="0" w:space="0" w:color="auto"/>
        <w:left w:val="none" w:sz="0" w:space="0" w:color="auto"/>
        <w:bottom w:val="none" w:sz="0" w:space="0" w:color="auto"/>
        <w:right w:val="none" w:sz="0" w:space="0" w:color="auto"/>
      </w:divBdr>
    </w:div>
    <w:div w:id="2063600404">
      <w:bodyDiv w:val="1"/>
      <w:marLeft w:val="0"/>
      <w:marRight w:val="0"/>
      <w:marTop w:val="0"/>
      <w:marBottom w:val="0"/>
      <w:divBdr>
        <w:top w:val="none" w:sz="0" w:space="0" w:color="auto"/>
        <w:left w:val="none" w:sz="0" w:space="0" w:color="auto"/>
        <w:bottom w:val="none" w:sz="0" w:space="0" w:color="auto"/>
        <w:right w:val="none" w:sz="0" w:space="0" w:color="auto"/>
      </w:divBdr>
    </w:div>
    <w:div w:id="2071732468">
      <w:bodyDiv w:val="1"/>
      <w:marLeft w:val="0"/>
      <w:marRight w:val="0"/>
      <w:marTop w:val="0"/>
      <w:marBottom w:val="0"/>
      <w:divBdr>
        <w:top w:val="none" w:sz="0" w:space="0" w:color="auto"/>
        <w:left w:val="none" w:sz="0" w:space="0" w:color="auto"/>
        <w:bottom w:val="none" w:sz="0" w:space="0" w:color="auto"/>
        <w:right w:val="none" w:sz="0" w:space="0" w:color="auto"/>
      </w:divBdr>
    </w:div>
    <w:div w:id="2101830362">
      <w:bodyDiv w:val="1"/>
      <w:marLeft w:val="0"/>
      <w:marRight w:val="0"/>
      <w:marTop w:val="0"/>
      <w:marBottom w:val="0"/>
      <w:divBdr>
        <w:top w:val="none" w:sz="0" w:space="0" w:color="auto"/>
        <w:left w:val="none" w:sz="0" w:space="0" w:color="auto"/>
        <w:bottom w:val="none" w:sz="0" w:space="0" w:color="auto"/>
        <w:right w:val="none" w:sz="0" w:space="0" w:color="auto"/>
      </w:divBdr>
    </w:div>
    <w:div w:id="2111930249">
      <w:bodyDiv w:val="1"/>
      <w:marLeft w:val="0"/>
      <w:marRight w:val="0"/>
      <w:marTop w:val="0"/>
      <w:marBottom w:val="0"/>
      <w:divBdr>
        <w:top w:val="none" w:sz="0" w:space="0" w:color="auto"/>
        <w:left w:val="none" w:sz="0" w:space="0" w:color="auto"/>
        <w:bottom w:val="none" w:sz="0" w:space="0" w:color="auto"/>
        <w:right w:val="none" w:sz="0" w:space="0" w:color="auto"/>
      </w:divBdr>
    </w:div>
    <w:div w:id="21344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cc16@le.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9868-31A5-4CB6-863F-DF394321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HUMAN TISSUE ACT 2004</vt:lpstr>
    </vt:vector>
  </TitlesOfParts>
  <Company>University of Leicester</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ACT 2004</dc:title>
  <dc:creator>Maksimovic, Stephanie</dc:creator>
  <cp:lastModifiedBy>Watkins James</cp:lastModifiedBy>
  <cp:revision>3</cp:revision>
  <cp:lastPrinted>2018-07-24T15:07:00Z</cp:lastPrinted>
  <dcterms:created xsi:type="dcterms:W3CDTF">2018-08-28T23:05:00Z</dcterms:created>
  <dcterms:modified xsi:type="dcterms:W3CDTF">2018-08-28T23:52:00Z</dcterms:modified>
</cp:coreProperties>
</file>